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0636" w:rsidRDefault="00870636">
      <w:pPr>
        <w:rPr>
          <w:b/>
          <w:sz w:val="24"/>
          <w:szCs w:val="24"/>
        </w:rPr>
      </w:pPr>
    </w:p>
    <w:p w:rsidR="00870636" w:rsidRDefault="00870636">
      <w:pPr>
        <w:rPr>
          <w:b/>
          <w:sz w:val="24"/>
          <w:szCs w:val="24"/>
        </w:rPr>
      </w:pPr>
    </w:p>
    <w:p w:rsidR="00F550F2" w:rsidRPr="00870636" w:rsidRDefault="008D2B4C" w:rsidP="00870636">
      <w:pPr>
        <w:jc w:val="center"/>
        <w:rPr>
          <w:b/>
          <w:sz w:val="144"/>
          <w:szCs w:val="144"/>
          <w:u w:val="single"/>
        </w:rPr>
      </w:pPr>
      <w:r w:rsidRPr="00870636">
        <w:rPr>
          <w:b/>
          <w:sz w:val="144"/>
          <w:szCs w:val="144"/>
          <w:u w:val="single"/>
        </w:rPr>
        <w:t>Programación Didáctica</w:t>
      </w:r>
    </w:p>
    <w:p w:rsidR="00870636" w:rsidRDefault="00870636">
      <w:pPr>
        <w:rPr>
          <w:b/>
          <w:sz w:val="24"/>
          <w:szCs w:val="24"/>
        </w:rPr>
      </w:pPr>
    </w:p>
    <w:p w:rsidR="00870636" w:rsidRDefault="00870636">
      <w:pPr>
        <w:rPr>
          <w:b/>
          <w:sz w:val="24"/>
          <w:szCs w:val="24"/>
        </w:rPr>
      </w:pPr>
    </w:p>
    <w:p w:rsidR="00870636" w:rsidRDefault="00870636">
      <w:pPr>
        <w:rPr>
          <w:b/>
          <w:sz w:val="24"/>
          <w:szCs w:val="24"/>
        </w:rPr>
      </w:pPr>
    </w:p>
    <w:p w:rsidR="00870636" w:rsidRDefault="00870636">
      <w:pPr>
        <w:rPr>
          <w:b/>
          <w:sz w:val="24"/>
          <w:szCs w:val="24"/>
        </w:rPr>
      </w:pPr>
    </w:p>
    <w:p w:rsidR="00870636" w:rsidRPr="00870636" w:rsidRDefault="00870636" w:rsidP="00870636">
      <w:pPr>
        <w:pBdr>
          <w:top w:val="dotDash" w:sz="12" w:space="1" w:color="auto"/>
          <w:left w:val="dotDash" w:sz="12" w:space="31" w:color="auto"/>
          <w:bottom w:val="dotDash" w:sz="12" w:space="1" w:color="auto"/>
          <w:right w:val="dotDash" w:sz="12" w:space="4" w:color="auto"/>
        </w:pBdr>
        <w:jc w:val="right"/>
        <w:rPr>
          <w:b/>
          <w:sz w:val="36"/>
          <w:szCs w:val="36"/>
        </w:rPr>
      </w:pPr>
      <w:r w:rsidRPr="00870636">
        <w:rPr>
          <w:sz w:val="36"/>
          <w:szCs w:val="36"/>
        </w:rPr>
        <w:t>Ciclo Formativo:</w:t>
      </w:r>
      <w:r w:rsidRPr="00870636">
        <w:rPr>
          <w:b/>
          <w:sz w:val="36"/>
          <w:szCs w:val="36"/>
        </w:rPr>
        <w:t xml:space="preserve"> Técnico Superior en Iluminación, Captación y Tratamiento de Imagen</w:t>
      </w:r>
    </w:p>
    <w:p w:rsidR="008D2B4C" w:rsidRDefault="008D2B4C" w:rsidP="00870636">
      <w:pPr>
        <w:pBdr>
          <w:top w:val="dotDash" w:sz="12" w:space="1" w:color="auto"/>
          <w:left w:val="dotDash" w:sz="12" w:space="31" w:color="auto"/>
          <w:bottom w:val="dotDash" w:sz="12" w:space="1" w:color="auto"/>
          <w:right w:val="dotDash" w:sz="12" w:space="4" w:color="auto"/>
        </w:pBdr>
        <w:jc w:val="right"/>
        <w:rPr>
          <w:b/>
          <w:sz w:val="36"/>
          <w:szCs w:val="36"/>
        </w:rPr>
      </w:pPr>
      <w:r w:rsidRPr="00870636">
        <w:rPr>
          <w:sz w:val="36"/>
          <w:szCs w:val="36"/>
        </w:rPr>
        <w:t>Módulo Profesional:</w:t>
      </w:r>
      <w:r w:rsidR="00870636">
        <w:rPr>
          <w:b/>
          <w:sz w:val="36"/>
          <w:szCs w:val="36"/>
        </w:rPr>
        <w:t xml:space="preserve"> </w:t>
      </w:r>
      <w:r w:rsidR="004D1EA0">
        <w:rPr>
          <w:b/>
          <w:sz w:val="36"/>
          <w:szCs w:val="36"/>
        </w:rPr>
        <w:t>Luminotecnia</w:t>
      </w:r>
      <w:r w:rsidR="005A0460">
        <w:rPr>
          <w:b/>
          <w:sz w:val="36"/>
          <w:szCs w:val="36"/>
        </w:rPr>
        <w:t xml:space="preserve"> (LUM)</w:t>
      </w:r>
      <w:r w:rsidRPr="00870636">
        <w:rPr>
          <w:b/>
          <w:sz w:val="36"/>
          <w:szCs w:val="36"/>
        </w:rPr>
        <w:t>.</w:t>
      </w:r>
    </w:p>
    <w:p w:rsidR="006C01DC" w:rsidRPr="006C01DC" w:rsidRDefault="006C01DC" w:rsidP="00870636">
      <w:pPr>
        <w:pBdr>
          <w:top w:val="dotDash" w:sz="12" w:space="1" w:color="auto"/>
          <w:left w:val="dotDash" w:sz="12" w:space="31" w:color="auto"/>
          <w:bottom w:val="dotDash" w:sz="12" w:space="1" w:color="auto"/>
          <w:right w:val="dotDash" w:sz="12" w:space="4" w:color="auto"/>
        </w:pBdr>
        <w:jc w:val="right"/>
        <w:rPr>
          <w:b/>
          <w:sz w:val="36"/>
          <w:szCs w:val="36"/>
        </w:rPr>
      </w:pPr>
      <w:r>
        <w:rPr>
          <w:sz w:val="36"/>
          <w:szCs w:val="36"/>
        </w:rPr>
        <w:t xml:space="preserve">Código: </w:t>
      </w:r>
      <w:r>
        <w:rPr>
          <w:b/>
          <w:sz w:val="36"/>
          <w:szCs w:val="36"/>
        </w:rPr>
        <w:t>1161</w:t>
      </w:r>
    </w:p>
    <w:p w:rsidR="008D2B4C" w:rsidRPr="00870636" w:rsidRDefault="008D2B4C" w:rsidP="00870636">
      <w:pPr>
        <w:pBdr>
          <w:top w:val="dotDash" w:sz="12" w:space="1" w:color="auto"/>
          <w:left w:val="dotDash" w:sz="12" w:space="31" w:color="auto"/>
          <w:bottom w:val="dotDash" w:sz="12" w:space="1" w:color="auto"/>
          <w:right w:val="dotDash" w:sz="12" w:space="4" w:color="auto"/>
        </w:pBdr>
        <w:jc w:val="right"/>
        <w:rPr>
          <w:b/>
          <w:sz w:val="36"/>
          <w:szCs w:val="36"/>
        </w:rPr>
      </w:pPr>
      <w:r w:rsidRPr="00870636">
        <w:rPr>
          <w:sz w:val="36"/>
          <w:szCs w:val="36"/>
        </w:rPr>
        <w:t>Duración:</w:t>
      </w:r>
      <w:r w:rsidRPr="00870636">
        <w:rPr>
          <w:b/>
          <w:sz w:val="36"/>
          <w:szCs w:val="36"/>
        </w:rPr>
        <w:t xml:space="preserve"> 128 horas (4 horas semanales) </w:t>
      </w:r>
    </w:p>
    <w:p w:rsidR="00870636" w:rsidRPr="00870636" w:rsidRDefault="00870636" w:rsidP="00870636">
      <w:pPr>
        <w:pBdr>
          <w:top w:val="dotDash" w:sz="12" w:space="1" w:color="auto"/>
          <w:left w:val="dotDash" w:sz="12" w:space="31" w:color="auto"/>
          <w:bottom w:val="dotDash" w:sz="12" w:space="1" w:color="auto"/>
          <w:right w:val="dotDash" w:sz="12" w:space="4" w:color="auto"/>
        </w:pBdr>
        <w:jc w:val="right"/>
        <w:rPr>
          <w:b/>
          <w:sz w:val="36"/>
          <w:szCs w:val="36"/>
        </w:rPr>
      </w:pPr>
      <w:r w:rsidRPr="00870636">
        <w:rPr>
          <w:sz w:val="36"/>
          <w:szCs w:val="36"/>
        </w:rPr>
        <w:t>Profesor</w:t>
      </w:r>
      <w:r w:rsidR="007A6235">
        <w:rPr>
          <w:sz w:val="36"/>
          <w:szCs w:val="36"/>
        </w:rPr>
        <w:t>a</w:t>
      </w:r>
      <w:r w:rsidRPr="00870636">
        <w:rPr>
          <w:sz w:val="36"/>
          <w:szCs w:val="36"/>
        </w:rPr>
        <w:t xml:space="preserve"> Titular del Módulo:</w:t>
      </w:r>
      <w:r w:rsidR="004D1EA0">
        <w:rPr>
          <w:sz w:val="36"/>
          <w:szCs w:val="36"/>
        </w:rPr>
        <w:t xml:space="preserve"> </w:t>
      </w:r>
      <w:r w:rsidR="006C01DC">
        <w:rPr>
          <w:b/>
          <w:sz w:val="36"/>
          <w:szCs w:val="36"/>
        </w:rPr>
        <w:t>Flor Orozco</w:t>
      </w:r>
      <w:r w:rsidR="005A0460">
        <w:rPr>
          <w:b/>
          <w:sz w:val="36"/>
          <w:szCs w:val="36"/>
        </w:rPr>
        <w:t xml:space="preserve"> (</w:t>
      </w:r>
      <w:r w:rsidR="005A0460" w:rsidRPr="005A0460">
        <w:rPr>
          <w:rFonts w:ascii="Times New Roman" w:hAnsi="Times New Roman" w:cs="Times New Roman"/>
          <w:b/>
          <w:sz w:val="36"/>
          <w:szCs w:val="36"/>
        </w:rPr>
        <w:t>S11II</w:t>
      </w:r>
      <w:r w:rsidR="004D1EA0" w:rsidRPr="004D1EA0">
        <w:rPr>
          <w:b/>
          <w:sz w:val="36"/>
          <w:szCs w:val="36"/>
        </w:rPr>
        <w:t>)</w:t>
      </w:r>
      <w:r w:rsidR="007A6235">
        <w:rPr>
          <w:b/>
          <w:sz w:val="36"/>
          <w:szCs w:val="36"/>
        </w:rPr>
        <w:t xml:space="preserve"> y</w:t>
      </w:r>
      <w:r w:rsidR="005A0460">
        <w:rPr>
          <w:b/>
          <w:sz w:val="36"/>
          <w:szCs w:val="36"/>
        </w:rPr>
        <w:t xml:space="preserve"> (</w:t>
      </w:r>
      <w:r w:rsidR="005A0460" w:rsidRPr="005A0460">
        <w:rPr>
          <w:rFonts w:ascii="Times New Roman" w:hAnsi="Times New Roman" w:cs="Times New Roman"/>
          <w:b/>
          <w:sz w:val="36"/>
          <w:szCs w:val="36"/>
        </w:rPr>
        <w:t>S15II</w:t>
      </w:r>
      <w:r w:rsidR="004D1EA0">
        <w:rPr>
          <w:b/>
          <w:sz w:val="36"/>
          <w:szCs w:val="36"/>
        </w:rPr>
        <w:t>)</w:t>
      </w:r>
    </w:p>
    <w:p w:rsidR="00870636" w:rsidRPr="00870636" w:rsidRDefault="00870636" w:rsidP="00870636">
      <w:pPr>
        <w:pBdr>
          <w:top w:val="dotDash" w:sz="12" w:space="1" w:color="auto"/>
          <w:left w:val="dotDash" w:sz="12" w:space="31" w:color="auto"/>
          <w:bottom w:val="dotDash" w:sz="12" w:space="1" w:color="auto"/>
          <w:right w:val="dotDash" w:sz="12" w:space="4" w:color="auto"/>
        </w:pBdr>
        <w:jc w:val="right"/>
        <w:rPr>
          <w:b/>
          <w:sz w:val="36"/>
          <w:szCs w:val="36"/>
        </w:rPr>
      </w:pPr>
      <w:r w:rsidRPr="00870636">
        <w:rPr>
          <w:sz w:val="36"/>
          <w:szCs w:val="36"/>
        </w:rPr>
        <w:t>Curso Académico:</w:t>
      </w:r>
      <w:r w:rsidR="00D54AAB">
        <w:rPr>
          <w:b/>
          <w:sz w:val="36"/>
          <w:szCs w:val="36"/>
        </w:rPr>
        <w:t xml:space="preserve"> 2019/2020</w:t>
      </w:r>
      <w:bookmarkStart w:id="0" w:name="_GoBack"/>
      <w:bookmarkEnd w:id="0"/>
    </w:p>
    <w:p w:rsidR="00870636" w:rsidRPr="00870636" w:rsidRDefault="00870636" w:rsidP="00870636">
      <w:pPr>
        <w:pBdr>
          <w:top w:val="dotDash" w:sz="12" w:space="1" w:color="auto"/>
          <w:left w:val="dotDash" w:sz="12" w:space="31" w:color="auto"/>
          <w:bottom w:val="dotDash" w:sz="12" w:space="1" w:color="auto"/>
          <w:right w:val="dotDash" w:sz="12" w:space="4" w:color="auto"/>
        </w:pBdr>
        <w:jc w:val="right"/>
        <w:rPr>
          <w:b/>
          <w:sz w:val="36"/>
          <w:szCs w:val="36"/>
        </w:rPr>
      </w:pPr>
      <w:r w:rsidRPr="00870636">
        <w:rPr>
          <w:sz w:val="36"/>
          <w:szCs w:val="36"/>
        </w:rPr>
        <w:t>Departamento:</w:t>
      </w:r>
      <w:r w:rsidRPr="00870636">
        <w:rPr>
          <w:b/>
          <w:sz w:val="36"/>
          <w:szCs w:val="36"/>
        </w:rPr>
        <w:t xml:space="preserve"> Imagen y sonido</w:t>
      </w:r>
    </w:p>
    <w:p w:rsidR="00870636" w:rsidRDefault="00870636"/>
    <w:p w:rsidR="00B61831" w:rsidRDefault="00B61831"/>
    <w:p w:rsidR="00B61831" w:rsidRDefault="00B61831"/>
    <w:p w:rsidR="00870636" w:rsidRDefault="00ED2F43" w:rsidP="003E12D5">
      <w:pPr>
        <w:shd w:val="clear" w:color="auto" w:fill="B6DDE8" w:themeFill="accent5" w:themeFillTint="66"/>
        <w:rPr>
          <w:b/>
        </w:rPr>
      </w:pPr>
      <w:r>
        <w:rPr>
          <w:b/>
        </w:rPr>
        <w:t>1.- INTRODUCCIÓN:</w:t>
      </w:r>
    </w:p>
    <w:p w:rsidR="00870636" w:rsidRDefault="00870636" w:rsidP="00817352">
      <w:r>
        <w:t>La normativa que regula</w:t>
      </w:r>
      <w:r w:rsidR="00817352">
        <w:t xml:space="preserve"> y desarrolla el currículo correspondiente al título de Técnico Superior </w:t>
      </w:r>
      <w:r w:rsidR="00817352" w:rsidRPr="00817352">
        <w:t>en Iluminación, Ca</w:t>
      </w:r>
      <w:r w:rsidR="00817352">
        <w:t>ptación y Tratamiento de Imagen, entre otras,  es la siguiente:</w:t>
      </w:r>
    </w:p>
    <w:p w:rsidR="00817352" w:rsidRDefault="00817352" w:rsidP="00817352">
      <w:pPr>
        <w:pStyle w:val="Prrafodelista"/>
        <w:numPr>
          <w:ilvl w:val="0"/>
          <w:numId w:val="1"/>
        </w:numPr>
      </w:pPr>
      <w:r w:rsidRPr="00817352">
        <w:rPr>
          <w:b/>
        </w:rPr>
        <w:t>El Real Decreto 1147/2011</w:t>
      </w:r>
      <w:r w:rsidRPr="00817352">
        <w:t>, de 29 de julio, por el que se establece la ordenación general</w:t>
      </w:r>
      <w:r>
        <w:t xml:space="preserve"> </w:t>
      </w:r>
      <w:r w:rsidRPr="00817352">
        <w:t>de la formación profesional del sistema educativo, fija la estructura de los nuevos títulos de formación profesional,</w:t>
      </w:r>
      <w:r>
        <w:t xml:space="preserve"> </w:t>
      </w:r>
      <w:r w:rsidRPr="00817352">
        <w:t>que tendrán como base el Catálogo Nacional de las Cualificaciones Profesionales, las directrices fijadas por la</w:t>
      </w:r>
      <w:r>
        <w:t xml:space="preserve"> </w:t>
      </w:r>
      <w:r w:rsidRPr="00817352">
        <w:t>Unión Europea y otros aspectos de interés social, dejando a la Administración educativa correspondiente el</w:t>
      </w:r>
      <w:r>
        <w:t xml:space="preserve"> </w:t>
      </w:r>
      <w:r w:rsidRPr="00817352">
        <w:t>desarrollo de diversos aspectos contemplados en el mismo</w:t>
      </w:r>
      <w:r>
        <w:t xml:space="preserve">. </w:t>
      </w:r>
    </w:p>
    <w:p w:rsidR="00817352" w:rsidRDefault="00817352" w:rsidP="00817352">
      <w:pPr>
        <w:pStyle w:val="Prrafodelista"/>
        <w:numPr>
          <w:ilvl w:val="0"/>
          <w:numId w:val="1"/>
        </w:numPr>
      </w:pPr>
      <w:r w:rsidRPr="00817352">
        <w:rPr>
          <w:b/>
        </w:rPr>
        <w:t>El Real Decreto 1686/2011</w:t>
      </w:r>
      <w:r w:rsidRPr="00817352">
        <w:t>, de 18 de noviembre, por el que se establece el título de Técnico Superior</w:t>
      </w:r>
      <w:r>
        <w:t xml:space="preserve"> </w:t>
      </w:r>
      <w:r w:rsidRPr="00817352">
        <w:t>en Iluminación, Captación y Tratamiento de Imagen y se fijan sus enseñanzas mínimas, hace necesario que, al</w:t>
      </w:r>
      <w:r>
        <w:t xml:space="preserve"> </w:t>
      </w:r>
      <w:r w:rsidRPr="00817352">
        <w:t>objeto de poner en marcha estas nuevas enseñanzas en la Comu</w:t>
      </w:r>
      <w:r>
        <w:t xml:space="preserve">nidad Autónoma de Andalucía, se </w:t>
      </w:r>
      <w:r w:rsidRPr="00817352">
        <w:t>desarrolle</w:t>
      </w:r>
      <w:r>
        <w:t xml:space="preserve"> </w:t>
      </w:r>
      <w:r w:rsidRPr="00817352">
        <w:t>el currículo correspondiente a las mismas. Las enseñanzas correspondientes al título de Técnico Superior en</w:t>
      </w:r>
      <w:r>
        <w:t xml:space="preserve"> </w:t>
      </w:r>
      <w:r w:rsidRPr="00817352">
        <w:t>Iluminación, Captación y Tratamiento de Imagen se organizan en forma de ciclo formativo de grado superior, de</w:t>
      </w:r>
      <w:r>
        <w:t xml:space="preserve"> </w:t>
      </w:r>
      <w:r w:rsidRPr="00817352">
        <w:t>2.000 horas de duración, y están constituidas por los objetivos generales y los módulos profesionales del ciclo</w:t>
      </w:r>
      <w:r>
        <w:t xml:space="preserve"> </w:t>
      </w:r>
      <w:r w:rsidRPr="00817352">
        <w:t>formativo.</w:t>
      </w:r>
    </w:p>
    <w:p w:rsidR="00AF1311" w:rsidRDefault="00817352" w:rsidP="00AF1311">
      <w:pPr>
        <w:pStyle w:val="Prrafodelista"/>
        <w:numPr>
          <w:ilvl w:val="0"/>
          <w:numId w:val="1"/>
        </w:numPr>
      </w:pPr>
      <w:r w:rsidRPr="00817352">
        <w:rPr>
          <w:b/>
        </w:rPr>
        <w:t>Orden de 9 de enero de 2014</w:t>
      </w:r>
      <w:r>
        <w:t>, por la que se desarrolla el currículo correspondiente al título de Técnico Superior en Iluminación, Captación y Tratamiento de Imagen en Andalucía.</w:t>
      </w:r>
    </w:p>
    <w:p w:rsidR="00817352" w:rsidRDefault="00ED2F43" w:rsidP="003E12D5">
      <w:pPr>
        <w:shd w:val="clear" w:color="auto" w:fill="B6DDE8" w:themeFill="accent5" w:themeFillTint="66"/>
        <w:spacing w:after="0"/>
        <w:rPr>
          <w:b/>
        </w:rPr>
      </w:pPr>
      <w:r>
        <w:rPr>
          <w:b/>
        </w:rPr>
        <w:t>2.- OBJETIVOS GENERALES DEL CICLO:</w:t>
      </w:r>
    </w:p>
    <w:p w:rsidR="003E12D5" w:rsidRDefault="003E12D5" w:rsidP="00817352">
      <w:pPr>
        <w:spacing w:after="0"/>
      </w:pPr>
    </w:p>
    <w:p w:rsidR="00817352" w:rsidRPr="00817352" w:rsidRDefault="00817352" w:rsidP="00817352">
      <w:pPr>
        <w:spacing w:after="0"/>
      </w:pPr>
      <w:r w:rsidRPr="00817352">
        <w:t>De conformidad con lo establecido en el artículo 9 del Real Decreto 1686/2011, de 18 de noviembre,</w:t>
      </w:r>
      <w:r>
        <w:t xml:space="preserve"> </w:t>
      </w:r>
      <w:r w:rsidRPr="00817352">
        <w:t>por el que se establece el título de Técnico Superior en Iluminación, Captación y Tratamiento de Imagen y se</w:t>
      </w:r>
      <w:r>
        <w:t xml:space="preserve"> </w:t>
      </w:r>
      <w:r w:rsidRPr="00817352">
        <w:t>fijan sus enseñanzas mínimas, los objetivos generales de las enseñanzas correspondientes al mismo son:</w:t>
      </w:r>
    </w:p>
    <w:p w:rsidR="00817352" w:rsidRPr="00817352" w:rsidRDefault="00817352" w:rsidP="00817352">
      <w:pPr>
        <w:pStyle w:val="Prrafodelista"/>
        <w:numPr>
          <w:ilvl w:val="0"/>
          <w:numId w:val="2"/>
        </w:numPr>
        <w:spacing w:after="0"/>
      </w:pPr>
      <w:r w:rsidRPr="00817352">
        <w:t>Valorar las características expresivas, técnicas y materiales que concurren en la puesta en marcha de</w:t>
      </w:r>
      <w:r w:rsidR="000D4D93">
        <w:t xml:space="preserve"> </w:t>
      </w:r>
      <w:r w:rsidRPr="00817352">
        <w:t>un proyecto de cámara, iluminación o fotográfico, analizando su documentación, para determinar su viabilidad.</w:t>
      </w:r>
    </w:p>
    <w:p w:rsidR="00817352" w:rsidRPr="00817352" w:rsidRDefault="00817352" w:rsidP="00817352">
      <w:pPr>
        <w:pStyle w:val="Prrafodelista"/>
        <w:numPr>
          <w:ilvl w:val="0"/>
          <w:numId w:val="2"/>
        </w:numPr>
        <w:spacing w:after="0"/>
      </w:pPr>
      <w:r w:rsidRPr="00817352">
        <w:t>Caracterizar las necesidades de recursos humanos, técnicos y materiales que intervienen en los</w:t>
      </w:r>
      <w:r w:rsidR="000D4D93">
        <w:t xml:space="preserve"> </w:t>
      </w:r>
      <w:r w:rsidRPr="00817352">
        <w:t>procesos de captación audiovisual, iluminación de audiovisuales o espectáculos, y fotografía, valorando su</w:t>
      </w:r>
      <w:r w:rsidR="000D4D93">
        <w:t xml:space="preserve"> </w:t>
      </w:r>
      <w:r w:rsidRPr="00817352">
        <w:t>idoneidad, para su disposición y gestión en la fase de ejecución del proyecto.</w:t>
      </w:r>
    </w:p>
    <w:p w:rsidR="00817352" w:rsidRPr="00817352" w:rsidRDefault="00817352" w:rsidP="00817352">
      <w:pPr>
        <w:pStyle w:val="Prrafodelista"/>
        <w:numPr>
          <w:ilvl w:val="0"/>
          <w:numId w:val="2"/>
        </w:numPr>
        <w:spacing w:after="0"/>
      </w:pPr>
      <w:r w:rsidRPr="00817352">
        <w:t>Establecer prioridades y relaciones de dependencia en el uso temporal de los recursos humanos y</w:t>
      </w:r>
      <w:r w:rsidR="000D4D93">
        <w:t xml:space="preserve"> </w:t>
      </w:r>
      <w:r w:rsidRPr="00817352">
        <w:t>materiales que confluyen en la ejecución de un proyecto de captación audiovisual, de iluminación o fotográfico,</w:t>
      </w:r>
      <w:r w:rsidR="000D4D93">
        <w:t xml:space="preserve"> </w:t>
      </w:r>
      <w:r w:rsidRPr="00817352">
        <w:t>a partir de la documentación del proyecto y de los listados de recursos disponibles, para diseñar con criterios de</w:t>
      </w:r>
      <w:r w:rsidR="000D4D93">
        <w:t xml:space="preserve"> </w:t>
      </w:r>
      <w:r w:rsidRPr="00817352">
        <w:t>optimización el plan técnico de trabajo.</w:t>
      </w:r>
    </w:p>
    <w:p w:rsidR="00817352" w:rsidRPr="00817352" w:rsidRDefault="00817352" w:rsidP="00817352">
      <w:pPr>
        <w:pStyle w:val="Prrafodelista"/>
        <w:numPr>
          <w:ilvl w:val="0"/>
          <w:numId w:val="2"/>
        </w:numPr>
        <w:spacing w:after="0"/>
      </w:pPr>
      <w:r w:rsidRPr="00817352">
        <w:t>Evaluar los requerimientos de un proyecto fotográfico, definiendo sus objetivos comunicativos para</w:t>
      </w:r>
      <w:r w:rsidR="000D4D93">
        <w:t xml:space="preserve"> </w:t>
      </w:r>
      <w:r w:rsidRPr="00817352">
        <w:t>determinar y preparar en el lugar de la toma los elementos escenográficos tales como estilismo, maquillaje,</w:t>
      </w:r>
      <w:r w:rsidR="000D4D93">
        <w:t xml:space="preserve"> </w:t>
      </w:r>
      <w:r w:rsidRPr="00817352">
        <w:t>decoración y otros que conforman su puesta en escena y ambientación.</w:t>
      </w:r>
    </w:p>
    <w:p w:rsidR="00817352" w:rsidRPr="00817352" w:rsidRDefault="00817352" w:rsidP="00817352">
      <w:pPr>
        <w:pStyle w:val="Prrafodelista"/>
        <w:numPr>
          <w:ilvl w:val="0"/>
          <w:numId w:val="2"/>
        </w:numPr>
        <w:spacing w:after="0"/>
      </w:pPr>
      <w:r w:rsidRPr="00817352">
        <w:t>Analizar las técnicas y procedimientos de montaje, instalación, y conexión de los equipos de iluminación</w:t>
      </w:r>
      <w:r w:rsidR="000D4D93">
        <w:t xml:space="preserve"> </w:t>
      </w:r>
      <w:r w:rsidRPr="00817352">
        <w:t>utilizados en obras audiovisuales, espectáculos y producciones fotográficas, valorando la documentación técnica</w:t>
      </w:r>
      <w:r w:rsidR="000D4D93">
        <w:t xml:space="preserve"> </w:t>
      </w:r>
      <w:r w:rsidRPr="00817352">
        <w:t>del proyecto y sus objetivos, para el montaje e instalación de los equipos de iluminación.</w:t>
      </w:r>
    </w:p>
    <w:p w:rsidR="00817352" w:rsidRPr="00817352" w:rsidRDefault="00817352" w:rsidP="00817352">
      <w:pPr>
        <w:pStyle w:val="Prrafodelista"/>
        <w:numPr>
          <w:ilvl w:val="0"/>
          <w:numId w:val="2"/>
        </w:numPr>
        <w:spacing w:after="0"/>
      </w:pPr>
      <w:r w:rsidRPr="00817352">
        <w:t>Realizar pruebas de cámara y de registro, analizando las características y los parámetros de ajuste de</w:t>
      </w:r>
      <w:r w:rsidR="000D4D93">
        <w:t xml:space="preserve"> </w:t>
      </w:r>
      <w:r w:rsidRPr="00817352">
        <w:t>los elementos mecánicos, ópticos y electrónicos para asegurar el correcto funcionamiento de los recursos de</w:t>
      </w:r>
      <w:r w:rsidR="000D4D93">
        <w:t xml:space="preserve"> </w:t>
      </w:r>
      <w:r w:rsidRPr="00817352">
        <w:t>captación y registro de una obra audiovisual o proyecto fotográfico.</w:t>
      </w:r>
    </w:p>
    <w:p w:rsidR="00817352" w:rsidRPr="00817352" w:rsidRDefault="00817352" w:rsidP="00817352">
      <w:pPr>
        <w:pStyle w:val="Prrafodelista"/>
        <w:numPr>
          <w:ilvl w:val="0"/>
          <w:numId w:val="2"/>
        </w:numPr>
        <w:spacing w:after="0"/>
      </w:pPr>
      <w:r w:rsidRPr="00817352">
        <w:lastRenderedPageBreak/>
        <w:t>Realizar pruebas de funcionamiento y adecuación de la iluminación en la escena, anotando y</w:t>
      </w:r>
      <w:r w:rsidR="000D4D93">
        <w:t xml:space="preserve"> </w:t>
      </w:r>
      <w:r w:rsidRPr="00817352">
        <w:t>documentando los cambios, para supervisar y ajustar la iluminación durante los ensayos previos al registro</w:t>
      </w:r>
      <w:r w:rsidR="000D4D93">
        <w:t xml:space="preserve"> </w:t>
      </w:r>
      <w:r w:rsidRPr="00817352">
        <w:t>definitivo del proyecto audiovisual o fotográfico, o a la representación del espectáculo.</w:t>
      </w:r>
    </w:p>
    <w:p w:rsidR="00817352" w:rsidRPr="00817352" w:rsidRDefault="00817352" w:rsidP="00817352">
      <w:pPr>
        <w:pStyle w:val="Prrafodelista"/>
        <w:numPr>
          <w:ilvl w:val="0"/>
          <w:numId w:val="2"/>
        </w:numPr>
        <w:spacing w:after="0"/>
      </w:pPr>
      <w:r w:rsidRPr="00817352">
        <w:t>Aplicar técnicas de encuadre, composición y movimiento de cámara en las distintas modalidades de</w:t>
      </w:r>
      <w:r w:rsidR="000D4D93">
        <w:t xml:space="preserve"> </w:t>
      </w:r>
      <w:r w:rsidRPr="00817352">
        <w:t>trabajo propias del medio audiovisual y fotográfico, analizando las especificidades de los distintos soportes y</w:t>
      </w:r>
      <w:r w:rsidR="000D4D93">
        <w:t xml:space="preserve"> </w:t>
      </w:r>
      <w:r w:rsidRPr="00817352">
        <w:t>formatos y evaluando la calidad de las tomas de imágenes y de los sonidos, estos últimos en las producciones</w:t>
      </w:r>
      <w:r w:rsidR="000D4D93">
        <w:t xml:space="preserve"> </w:t>
      </w:r>
      <w:r w:rsidRPr="00817352">
        <w:t>de periodismo electrónico o reportaje social, para supervisar y realizar la captación de la imagen en los diferentes</w:t>
      </w:r>
      <w:r w:rsidR="000D4D93">
        <w:t xml:space="preserve"> </w:t>
      </w:r>
      <w:r w:rsidRPr="00817352">
        <w:t>medios audiovisuales.</w:t>
      </w:r>
    </w:p>
    <w:p w:rsidR="00817352" w:rsidRPr="00817352" w:rsidRDefault="00817352" w:rsidP="00817352">
      <w:pPr>
        <w:pStyle w:val="Prrafodelista"/>
        <w:numPr>
          <w:ilvl w:val="0"/>
          <w:numId w:val="2"/>
        </w:numPr>
        <w:spacing w:after="0"/>
      </w:pPr>
      <w:r w:rsidRPr="00817352">
        <w:t>Aplicar técnicas de seguimiento y control directo de la iluminación en producciones audiovisuales y de</w:t>
      </w:r>
      <w:r w:rsidR="000D4D93">
        <w:t xml:space="preserve"> </w:t>
      </w:r>
      <w:r w:rsidRPr="00817352">
        <w:t>espectáculos, interpretando y valorando los resultados obtenidos para supervisar la consecución de una óptima</w:t>
      </w:r>
      <w:r w:rsidR="000D4D93">
        <w:t xml:space="preserve"> </w:t>
      </w:r>
      <w:r w:rsidRPr="00817352">
        <w:t>operación de la iluminación.</w:t>
      </w:r>
    </w:p>
    <w:p w:rsidR="00817352" w:rsidRPr="00817352" w:rsidRDefault="00817352" w:rsidP="00817352">
      <w:pPr>
        <w:pStyle w:val="Prrafodelista"/>
        <w:numPr>
          <w:ilvl w:val="0"/>
          <w:numId w:val="2"/>
        </w:numPr>
        <w:spacing w:after="0"/>
      </w:pPr>
      <w:r w:rsidRPr="00817352">
        <w:t>Valorar las posibilidades de combinación de planos, introducción de efectos de edición en la banda</w:t>
      </w:r>
      <w:r w:rsidR="000D4D93">
        <w:t xml:space="preserve"> </w:t>
      </w:r>
      <w:r w:rsidRPr="00817352">
        <w:t>de imágenes y construcción de la banda sonora, identificando los elementos y relaciones para la integración y</w:t>
      </w:r>
      <w:r w:rsidR="000D4D93">
        <w:t xml:space="preserve"> </w:t>
      </w:r>
      <w:r w:rsidRPr="00817352">
        <w:t>edición de imágenes y sonidos en producciones de periodismo electrónico o reportaje social.</w:t>
      </w:r>
    </w:p>
    <w:p w:rsidR="00817352" w:rsidRPr="00817352" w:rsidRDefault="00817352" w:rsidP="00817352">
      <w:pPr>
        <w:pStyle w:val="Prrafodelista"/>
        <w:numPr>
          <w:ilvl w:val="0"/>
          <w:numId w:val="2"/>
        </w:numPr>
        <w:spacing w:after="0"/>
      </w:pPr>
      <w:r w:rsidRPr="00817352">
        <w:t>Planificar la iluminación y realizar la toma de imagen en movimiento, considerando las repercusiones</w:t>
      </w:r>
      <w:r w:rsidR="000D4D93">
        <w:t xml:space="preserve"> </w:t>
      </w:r>
      <w:r w:rsidRPr="00817352">
        <w:t>de las decisiones tomadas en la afectación de procesos posteriores de postproducción y etalonaje, aportando</w:t>
      </w:r>
      <w:r w:rsidR="000D4D93">
        <w:t xml:space="preserve"> </w:t>
      </w:r>
      <w:r w:rsidRPr="00817352">
        <w:t>soluciones en la toma e iluminación de producciones audiovisuales.</w:t>
      </w:r>
    </w:p>
    <w:p w:rsidR="00817352" w:rsidRPr="00817352" w:rsidRDefault="00817352" w:rsidP="00817352">
      <w:pPr>
        <w:pStyle w:val="Prrafodelista"/>
        <w:numPr>
          <w:ilvl w:val="0"/>
          <w:numId w:val="2"/>
        </w:numPr>
        <w:spacing w:after="0"/>
      </w:pPr>
      <w:r w:rsidRPr="00817352">
        <w:t>Realizar el tratamiento digital de imágenes fotográficas, fotomontajes y generación sintética de</w:t>
      </w:r>
      <w:r w:rsidR="000D4D93">
        <w:t xml:space="preserve"> </w:t>
      </w:r>
      <w:r w:rsidRPr="00817352">
        <w:t>imágenes, valorando técnicas de tratamiento y gestión del color de todos los dispositivos para obtener los</w:t>
      </w:r>
      <w:r w:rsidR="000D4D93">
        <w:t xml:space="preserve"> </w:t>
      </w:r>
      <w:r w:rsidRPr="00817352">
        <w:t>resultados requeridos en la digitalización y gestión de color de imágenes fotográficas.</w:t>
      </w:r>
    </w:p>
    <w:p w:rsidR="00817352" w:rsidRPr="00817352" w:rsidRDefault="00817352" w:rsidP="00817352">
      <w:pPr>
        <w:pStyle w:val="Prrafodelista"/>
        <w:numPr>
          <w:ilvl w:val="0"/>
          <w:numId w:val="2"/>
        </w:numPr>
        <w:spacing w:after="0"/>
      </w:pPr>
      <w:r w:rsidRPr="00817352">
        <w:t>Seleccionar y aplicar técnicas control de calidad, acabado, presentación, archivo y conservación de</w:t>
      </w:r>
      <w:r w:rsidR="000D4D93">
        <w:t xml:space="preserve"> </w:t>
      </w:r>
      <w:r w:rsidRPr="00817352">
        <w:t>copias y originales fotográficos, analizando procedimientos de calidad, perdurabilidad y localización, para la</w:t>
      </w:r>
      <w:r w:rsidR="000D4D93">
        <w:t xml:space="preserve"> </w:t>
      </w:r>
      <w:r w:rsidRPr="00817352">
        <w:t>gestión de la impresión de originales fotográficos.</w:t>
      </w:r>
    </w:p>
    <w:p w:rsidR="00817352" w:rsidRPr="00817352" w:rsidRDefault="00817352" w:rsidP="00817352">
      <w:pPr>
        <w:pStyle w:val="Prrafodelista"/>
        <w:numPr>
          <w:ilvl w:val="0"/>
          <w:numId w:val="2"/>
        </w:numPr>
        <w:spacing w:after="0"/>
      </w:pPr>
      <w:r w:rsidRPr="00817352">
        <w:t>Determinar planes de mantenimiento y montaje en los espacios de actuación y rodaje de los equipos de</w:t>
      </w:r>
      <w:r w:rsidR="000D4D93">
        <w:t xml:space="preserve"> </w:t>
      </w:r>
      <w:r w:rsidRPr="00817352">
        <w:t>cámara y de iluminación, analizando y documentando los procedimientos y procesos necesarios que garanticen</w:t>
      </w:r>
      <w:r w:rsidR="000D4D93">
        <w:t xml:space="preserve"> </w:t>
      </w:r>
      <w:r w:rsidRPr="00817352">
        <w:t>la conservación de los equipos para las operaciones de montaje, transporte y almacenamiento de equipos de</w:t>
      </w:r>
      <w:r w:rsidR="000D4D93">
        <w:t xml:space="preserve"> </w:t>
      </w:r>
      <w:r w:rsidRPr="00817352">
        <w:t>cámara e iluminación.</w:t>
      </w:r>
    </w:p>
    <w:p w:rsidR="00817352" w:rsidRPr="00817352" w:rsidRDefault="00817352" w:rsidP="00817352">
      <w:pPr>
        <w:pStyle w:val="Prrafodelista"/>
        <w:numPr>
          <w:ilvl w:val="0"/>
          <w:numId w:val="2"/>
        </w:numPr>
        <w:spacing w:after="0"/>
      </w:pPr>
      <w:r w:rsidRPr="00817352">
        <w:t>Analizar y utilizar los recursos y oportunidades de aprendizaje relacionados con la evolución científica,</w:t>
      </w:r>
      <w:r w:rsidR="000D4D93">
        <w:t xml:space="preserve"> </w:t>
      </w:r>
      <w:r w:rsidRPr="00817352">
        <w:t>tecnológica y organizativa del sector y las tecnologías de la información y la comunicación, para mantener el</w:t>
      </w:r>
      <w:r w:rsidR="000D4D93">
        <w:t xml:space="preserve"> </w:t>
      </w:r>
      <w:r w:rsidRPr="00817352">
        <w:t>espíritu de actualización y adaptarse a nuevas situaciones laborales y personales.</w:t>
      </w:r>
    </w:p>
    <w:p w:rsidR="00817352" w:rsidRPr="00817352" w:rsidRDefault="00817352" w:rsidP="00817352">
      <w:pPr>
        <w:pStyle w:val="Prrafodelista"/>
        <w:numPr>
          <w:ilvl w:val="0"/>
          <w:numId w:val="2"/>
        </w:numPr>
        <w:spacing w:after="0"/>
      </w:pPr>
      <w:r w:rsidRPr="00817352">
        <w:t>Desarrollar la creatividad y el espíritu de innovación para responder a los retos que se presentan en</w:t>
      </w:r>
      <w:r w:rsidR="000D4D93">
        <w:t xml:space="preserve"> </w:t>
      </w:r>
      <w:r w:rsidRPr="00817352">
        <w:t>los procesos y en la organización del trabajo y de la vida personal.</w:t>
      </w:r>
    </w:p>
    <w:p w:rsidR="00817352" w:rsidRPr="00817352" w:rsidRDefault="00817352" w:rsidP="00817352">
      <w:pPr>
        <w:pStyle w:val="Prrafodelista"/>
        <w:numPr>
          <w:ilvl w:val="0"/>
          <w:numId w:val="2"/>
        </w:numPr>
        <w:spacing w:after="0"/>
      </w:pPr>
      <w:r w:rsidRPr="00817352">
        <w:t>Tomar decisiones de forma fundamentada, analizando las variables implicadas, integrando saberes de</w:t>
      </w:r>
      <w:r w:rsidR="000D4D93">
        <w:t xml:space="preserve"> </w:t>
      </w:r>
      <w:r w:rsidRPr="00817352">
        <w:t>distinto ámbito y aceptando los riesgos y la posibilidad de equivocación en las mismas, para afrontar y resolver</w:t>
      </w:r>
      <w:r w:rsidR="000D4D93">
        <w:t xml:space="preserve"> </w:t>
      </w:r>
      <w:r w:rsidRPr="00817352">
        <w:t>distintas situaciones, problemas o contingencias.</w:t>
      </w:r>
    </w:p>
    <w:p w:rsidR="00817352" w:rsidRPr="00817352" w:rsidRDefault="00817352" w:rsidP="00817352">
      <w:pPr>
        <w:pStyle w:val="Prrafodelista"/>
        <w:numPr>
          <w:ilvl w:val="0"/>
          <w:numId w:val="2"/>
        </w:numPr>
        <w:spacing w:after="0"/>
      </w:pPr>
      <w:r w:rsidRPr="00817352">
        <w:t>Desarrollar técnicas de liderazgo, motivación, supervisión y comunicación en contextos de trabajo en</w:t>
      </w:r>
      <w:r w:rsidR="000D4D93">
        <w:t xml:space="preserve"> </w:t>
      </w:r>
      <w:r w:rsidRPr="00817352">
        <w:t>grupo, para facilitar la organización y coordinación de equipos de trabajo.</w:t>
      </w:r>
    </w:p>
    <w:p w:rsidR="00817352" w:rsidRPr="00817352" w:rsidRDefault="00817352" w:rsidP="00817352">
      <w:pPr>
        <w:pStyle w:val="Prrafodelista"/>
        <w:numPr>
          <w:ilvl w:val="0"/>
          <w:numId w:val="2"/>
        </w:numPr>
        <w:spacing w:after="0"/>
      </w:pPr>
      <w:r w:rsidRPr="00817352">
        <w:t>Aplicar estrategias y técnicas de comunicación, adaptándose a los contenidos que se van a transmitir, a</w:t>
      </w:r>
      <w:r w:rsidR="000D4D93">
        <w:t xml:space="preserve"> </w:t>
      </w:r>
      <w:r w:rsidRPr="00817352">
        <w:t>la finalidad y a las características de los receptores, para asegurar la eficacia en los procesos de comunicación.</w:t>
      </w:r>
    </w:p>
    <w:p w:rsidR="00817352" w:rsidRPr="00817352" w:rsidRDefault="00817352" w:rsidP="00817352">
      <w:pPr>
        <w:pStyle w:val="Prrafodelista"/>
        <w:numPr>
          <w:ilvl w:val="0"/>
          <w:numId w:val="2"/>
        </w:numPr>
        <w:spacing w:after="0"/>
      </w:pPr>
      <w:r w:rsidRPr="00817352">
        <w:t>Evaluar situaciones de prevención de riesgos laborales y de protección ambiental, proponiendo y</w:t>
      </w:r>
      <w:r w:rsidR="000D4D93">
        <w:t xml:space="preserve"> </w:t>
      </w:r>
      <w:r w:rsidRPr="00817352">
        <w:t xml:space="preserve">aplicando medidas de </w:t>
      </w:r>
      <w:r w:rsidR="000D4D93" w:rsidRPr="00817352">
        <w:t>prevención personal y colectiva</w:t>
      </w:r>
      <w:r w:rsidRPr="00817352">
        <w:t>, de acuerdo con la normativa aplicable en los procesos</w:t>
      </w:r>
      <w:r w:rsidR="000D4D93">
        <w:t xml:space="preserve"> </w:t>
      </w:r>
      <w:r w:rsidRPr="00817352">
        <w:t>de trabajo, para garantizar entornos seguros.</w:t>
      </w:r>
    </w:p>
    <w:p w:rsidR="00817352" w:rsidRPr="00817352" w:rsidRDefault="00817352" w:rsidP="00817352">
      <w:pPr>
        <w:pStyle w:val="Prrafodelista"/>
        <w:numPr>
          <w:ilvl w:val="0"/>
          <w:numId w:val="2"/>
        </w:numPr>
        <w:spacing w:after="0"/>
      </w:pPr>
      <w:r w:rsidRPr="00817352">
        <w:t>Identificar y proponer las acciones profesionales necesarias para dar respuesta a la accesibilidad</w:t>
      </w:r>
      <w:r w:rsidR="000D4D93">
        <w:t xml:space="preserve"> </w:t>
      </w:r>
      <w:r w:rsidRPr="00817352">
        <w:t>universal y al «diseño para todos».</w:t>
      </w:r>
    </w:p>
    <w:p w:rsidR="00817352" w:rsidRPr="00817352" w:rsidRDefault="00817352" w:rsidP="00817352">
      <w:pPr>
        <w:pStyle w:val="Prrafodelista"/>
        <w:numPr>
          <w:ilvl w:val="0"/>
          <w:numId w:val="2"/>
        </w:numPr>
        <w:spacing w:after="0"/>
      </w:pPr>
      <w:r w:rsidRPr="00817352">
        <w:lastRenderedPageBreak/>
        <w:t>Identificar y aplicar parámetros de calidad en los trabajos y actividades realizados en el proceso</w:t>
      </w:r>
      <w:r w:rsidR="000D4D93">
        <w:t xml:space="preserve"> </w:t>
      </w:r>
      <w:r w:rsidRPr="00817352">
        <w:t>de aprendizaje, para valorar la cultura de la evaluación y de la calidad y ser capaces de supervisar y mejorar</w:t>
      </w:r>
      <w:r w:rsidR="000D4D93">
        <w:t xml:space="preserve"> </w:t>
      </w:r>
      <w:r w:rsidRPr="00817352">
        <w:t>procedimientos de gestión de calidad.</w:t>
      </w:r>
    </w:p>
    <w:p w:rsidR="00817352" w:rsidRPr="00817352" w:rsidRDefault="00817352" w:rsidP="00817352">
      <w:pPr>
        <w:pStyle w:val="Prrafodelista"/>
        <w:numPr>
          <w:ilvl w:val="0"/>
          <w:numId w:val="2"/>
        </w:numPr>
        <w:spacing w:after="0"/>
      </w:pPr>
      <w:r w:rsidRPr="00817352">
        <w:t>Utilizar procedimientos relacionados con la cultura emprendedora, empresarial y de iniciativa</w:t>
      </w:r>
      <w:r w:rsidR="000D4D93">
        <w:t xml:space="preserve"> </w:t>
      </w:r>
      <w:r w:rsidRPr="00817352">
        <w:t>profesional, para realizar la gestión básica de una pequeña empresa o emprender un trabajo.</w:t>
      </w:r>
    </w:p>
    <w:p w:rsidR="00817352" w:rsidRDefault="00817352" w:rsidP="00817352">
      <w:pPr>
        <w:pStyle w:val="Prrafodelista"/>
        <w:numPr>
          <w:ilvl w:val="0"/>
          <w:numId w:val="2"/>
        </w:numPr>
        <w:spacing w:after="0"/>
      </w:pPr>
      <w:r w:rsidRPr="00817352">
        <w:t>Reconocer sus derechos y deberes como agente activo en la sociedad, teniendo en cuenta el marco</w:t>
      </w:r>
      <w:r w:rsidR="000D4D93">
        <w:t xml:space="preserve"> </w:t>
      </w:r>
      <w:r w:rsidRPr="00817352">
        <w:t>legal que regula las condiciones sociales y laborales, para participar como ciudadano democrático.</w:t>
      </w:r>
    </w:p>
    <w:p w:rsidR="000D4D93" w:rsidRDefault="000D4D93" w:rsidP="000D4D93">
      <w:pPr>
        <w:spacing w:after="0"/>
        <w:rPr>
          <w:b/>
        </w:rPr>
      </w:pPr>
    </w:p>
    <w:p w:rsidR="000D4D93" w:rsidRDefault="000D4D93" w:rsidP="003E12D5">
      <w:pPr>
        <w:shd w:val="clear" w:color="auto" w:fill="B6DDE8" w:themeFill="accent5" w:themeFillTint="66"/>
        <w:spacing w:after="0"/>
        <w:rPr>
          <w:b/>
        </w:rPr>
      </w:pPr>
      <w:r>
        <w:rPr>
          <w:b/>
        </w:rPr>
        <w:t xml:space="preserve">3.- </w:t>
      </w:r>
      <w:r w:rsidR="008943E1">
        <w:rPr>
          <w:b/>
        </w:rPr>
        <w:t xml:space="preserve">OBJETIVOS Y </w:t>
      </w:r>
      <w:r>
        <w:rPr>
          <w:b/>
        </w:rPr>
        <w:t>RESUL</w:t>
      </w:r>
      <w:r w:rsidR="00ED2F43">
        <w:rPr>
          <w:b/>
        </w:rPr>
        <w:t>TADOS DE APRENDIZAJE DEL MÓDULO:</w:t>
      </w:r>
    </w:p>
    <w:p w:rsidR="003E12D5" w:rsidRDefault="003E12D5" w:rsidP="000D4D93">
      <w:pPr>
        <w:spacing w:after="0"/>
        <w:rPr>
          <w:b/>
        </w:rPr>
      </w:pPr>
    </w:p>
    <w:p w:rsidR="00A54111" w:rsidRPr="00A54111" w:rsidRDefault="00A54111" w:rsidP="00A54111">
      <w:pPr>
        <w:widowControl w:val="0"/>
        <w:autoSpaceDE w:val="0"/>
        <w:autoSpaceDN w:val="0"/>
        <w:adjustRightInd w:val="0"/>
        <w:spacing w:after="0" w:line="240" w:lineRule="auto"/>
        <w:ind w:firstLine="708"/>
        <w:jc w:val="both"/>
        <w:rPr>
          <w:rFonts w:ascii="Calibri" w:eastAsia="Calibri" w:hAnsi="Calibri" w:cs="Calibri"/>
        </w:rPr>
      </w:pPr>
      <w:r w:rsidRPr="00A54111">
        <w:rPr>
          <w:rFonts w:ascii="Calibri" w:eastAsia="Calibri" w:hAnsi="Calibri" w:cs="Calibri"/>
        </w:rPr>
        <w:t>El presente módulo da respuesta a una serie de funciones que conforman el perfil profesional del título.</w:t>
      </w:r>
    </w:p>
    <w:p w:rsidR="00A54111" w:rsidRPr="00A54111" w:rsidRDefault="00A54111" w:rsidP="00A54111">
      <w:pPr>
        <w:widowControl w:val="0"/>
        <w:autoSpaceDE w:val="0"/>
        <w:autoSpaceDN w:val="0"/>
        <w:adjustRightInd w:val="0"/>
        <w:spacing w:after="0" w:line="240" w:lineRule="auto"/>
        <w:jc w:val="both"/>
        <w:rPr>
          <w:rFonts w:ascii="Calibri" w:eastAsia="Calibri" w:hAnsi="Calibri" w:cs="Calibri"/>
        </w:rPr>
      </w:pPr>
    </w:p>
    <w:p w:rsidR="00A54111" w:rsidRPr="00A54111" w:rsidRDefault="00A54111" w:rsidP="00A54111">
      <w:pPr>
        <w:widowControl w:val="0"/>
        <w:autoSpaceDE w:val="0"/>
        <w:autoSpaceDN w:val="0"/>
        <w:adjustRightInd w:val="0"/>
        <w:spacing w:after="0" w:line="240" w:lineRule="auto"/>
        <w:ind w:firstLine="708"/>
        <w:jc w:val="both"/>
        <w:rPr>
          <w:rFonts w:ascii="Calibri" w:eastAsia="Calibri" w:hAnsi="Calibri" w:cs="Calibri"/>
        </w:rPr>
      </w:pPr>
      <w:r w:rsidRPr="00A54111">
        <w:rPr>
          <w:rFonts w:ascii="Calibri" w:eastAsia="Calibri" w:hAnsi="Calibri" w:cs="Calibri"/>
        </w:rPr>
        <w:t xml:space="preserve">Debido a la importancia de que se alcancen los resultados de aprendizaje establecidos anteriormente, para su impartición es conveniente que se dediquen las actividades de enseñanza/aprendizaje a la adquisición de las competencias de dichas funciones, en coordinación con los módulos de </w:t>
      </w:r>
      <w:r>
        <w:rPr>
          <w:rFonts w:ascii="Calibri" w:eastAsia="Calibri" w:hAnsi="Calibri" w:cs="Calibri"/>
        </w:rPr>
        <w:t>Proyecto fotográfico y Control de Iluminación</w:t>
      </w:r>
      <w:r w:rsidRPr="00A54111">
        <w:rPr>
          <w:rFonts w:ascii="Calibri" w:eastAsia="Calibri" w:hAnsi="Calibri" w:cs="Calibri"/>
        </w:rPr>
        <w:t>, del presente ciclo.</w:t>
      </w:r>
    </w:p>
    <w:p w:rsidR="00A54111" w:rsidRPr="00A54111" w:rsidRDefault="00A54111" w:rsidP="00A54111">
      <w:pPr>
        <w:widowControl w:val="0"/>
        <w:autoSpaceDE w:val="0"/>
        <w:autoSpaceDN w:val="0"/>
        <w:adjustRightInd w:val="0"/>
        <w:spacing w:after="0" w:line="240" w:lineRule="auto"/>
        <w:ind w:firstLine="708"/>
        <w:jc w:val="both"/>
        <w:rPr>
          <w:rFonts w:ascii="Calibri" w:eastAsia="Calibri" w:hAnsi="Calibri" w:cs="Calibri"/>
        </w:rPr>
      </w:pPr>
      <w:r w:rsidRPr="00A54111">
        <w:rPr>
          <w:rFonts w:ascii="Calibri" w:eastAsia="Calibri" w:hAnsi="Calibri" w:cs="Calibri"/>
        </w:rPr>
        <w:t>El presente módulo desarrolla las funciones corres</w:t>
      </w:r>
      <w:r>
        <w:rPr>
          <w:rFonts w:ascii="Calibri" w:eastAsia="Calibri" w:hAnsi="Calibri" w:cs="Calibri"/>
        </w:rPr>
        <w:t>pondientes a la planificación,</w:t>
      </w:r>
      <w:r w:rsidRPr="00A54111">
        <w:rPr>
          <w:rFonts w:ascii="Calibri" w:eastAsia="Calibri" w:hAnsi="Calibri" w:cs="Calibri"/>
        </w:rPr>
        <w:t xml:space="preserve"> </w:t>
      </w:r>
      <w:r>
        <w:rPr>
          <w:rFonts w:ascii="Calibri" w:eastAsia="Calibri" w:hAnsi="Calibri" w:cs="Calibri"/>
        </w:rPr>
        <w:t>mantenimiento, montaje y desmontaje de equipos de iluminación</w:t>
      </w:r>
      <w:r w:rsidRPr="00A54111">
        <w:rPr>
          <w:rFonts w:ascii="Calibri" w:eastAsia="Calibri" w:hAnsi="Calibri" w:cs="Calibri"/>
        </w:rPr>
        <w:t>.</w:t>
      </w:r>
    </w:p>
    <w:p w:rsidR="00A54111" w:rsidRPr="00A54111" w:rsidRDefault="00A54111" w:rsidP="00A54111">
      <w:pPr>
        <w:widowControl w:val="0"/>
        <w:autoSpaceDE w:val="0"/>
        <w:autoSpaceDN w:val="0"/>
        <w:adjustRightInd w:val="0"/>
        <w:spacing w:after="0" w:line="240" w:lineRule="auto"/>
        <w:ind w:firstLine="708"/>
        <w:jc w:val="both"/>
        <w:rPr>
          <w:rFonts w:ascii="Calibri" w:eastAsia="Calibri" w:hAnsi="Calibri" w:cs="Calibri"/>
        </w:rPr>
      </w:pPr>
      <w:r w:rsidRPr="00A54111">
        <w:rPr>
          <w:rFonts w:ascii="Calibri" w:eastAsia="Calibri" w:hAnsi="Calibri" w:cs="Calibri"/>
        </w:rPr>
        <w:t>La formación del módulo contribuye a alcanzar los objetivos generales de este ciclo formativo que se relacionan a continuación:</w:t>
      </w:r>
    </w:p>
    <w:p w:rsidR="008943E1" w:rsidRPr="00A54111" w:rsidRDefault="008943E1" w:rsidP="000D4D93">
      <w:pPr>
        <w:spacing w:after="0"/>
        <w:rPr>
          <w:b/>
        </w:rPr>
      </w:pPr>
    </w:p>
    <w:p w:rsidR="000D4D93" w:rsidRDefault="004D1EA0" w:rsidP="004D1EA0">
      <w:pPr>
        <w:pStyle w:val="Prrafodelista"/>
        <w:numPr>
          <w:ilvl w:val="0"/>
          <w:numId w:val="3"/>
        </w:numPr>
      </w:pPr>
      <w:r w:rsidRPr="004D1EA0">
        <w:t>Determina las condiciones técnicas de los equipos de iluminación que se van a emplear en proyectos</w:t>
      </w:r>
      <w:r>
        <w:t xml:space="preserve"> </w:t>
      </w:r>
      <w:r w:rsidRPr="004D1EA0">
        <w:t>audiovisuales y de espectáculos, relacionando sus características funcionales y operativas con los usos a que se</w:t>
      </w:r>
      <w:r>
        <w:t xml:space="preserve"> </w:t>
      </w:r>
      <w:r w:rsidRPr="004D1EA0">
        <w:t>destinan.</w:t>
      </w:r>
    </w:p>
    <w:p w:rsidR="000D4D93" w:rsidRPr="004D1EA0" w:rsidRDefault="004D1EA0" w:rsidP="004D1EA0">
      <w:pPr>
        <w:pStyle w:val="Prrafodelista"/>
        <w:numPr>
          <w:ilvl w:val="0"/>
          <w:numId w:val="3"/>
        </w:numPr>
        <w:rPr>
          <w:rFonts w:cs="NewsGotT-Regu"/>
        </w:rPr>
      </w:pPr>
      <w:r w:rsidRPr="004D1EA0">
        <w:rPr>
          <w:rFonts w:cs="NewsGotT-Regu"/>
        </w:rPr>
        <w:t>Realiza las previsiones necesarias y organiza la instalación, montaje y desmontaje de iluminaciones</w:t>
      </w:r>
      <w:r>
        <w:rPr>
          <w:rFonts w:cs="NewsGotT-Regu"/>
        </w:rPr>
        <w:t xml:space="preserve"> </w:t>
      </w:r>
      <w:r w:rsidRPr="004D1EA0">
        <w:rPr>
          <w:rFonts w:cs="NewsGotT-Regu"/>
        </w:rPr>
        <w:t>para audiovisuales y espectáculos en vivo, interpretando planes de iluminación y justificando las decisiones.</w:t>
      </w:r>
    </w:p>
    <w:p w:rsidR="000D4D93" w:rsidRPr="004D1EA0" w:rsidRDefault="004D1EA0" w:rsidP="004D1EA0">
      <w:pPr>
        <w:pStyle w:val="Prrafodelista"/>
        <w:numPr>
          <w:ilvl w:val="0"/>
          <w:numId w:val="3"/>
        </w:numPr>
        <w:rPr>
          <w:rFonts w:cs="NewsGotT-Regu"/>
        </w:rPr>
      </w:pPr>
      <w:r w:rsidRPr="004D1EA0">
        <w:rPr>
          <w:rFonts w:cs="NewsGotT-Regu"/>
        </w:rPr>
        <w:t>Realiza la instalación eléctrica y el cableado de los elementos necesarios, valorando el cumplimiento</w:t>
      </w:r>
      <w:r>
        <w:rPr>
          <w:rFonts w:cs="NewsGotT-Regu"/>
        </w:rPr>
        <w:t xml:space="preserve"> </w:t>
      </w:r>
      <w:r w:rsidRPr="004D1EA0">
        <w:rPr>
          <w:rFonts w:cs="NewsGotT-Regu"/>
        </w:rPr>
        <w:t>de las condiciones de seguridad y el respeto al trabajo de otros equipos confluyentes.</w:t>
      </w:r>
    </w:p>
    <w:p w:rsidR="000D4D93" w:rsidRPr="00323334" w:rsidRDefault="00323334" w:rsidP="00323334">
      <w:pPr>
        <w:pStyle w:val="Prrafodelista"/>
        <w:numPr>
          <w:ilvl w:val="0"/>
          <w:numId w:val="3"/>
        </w:numPr>
        <w:rPr>
          <w:rFonts w:cs="NewsGotT-Regu"/>
        </w:rPr>
      </w:pPr>
      <w:r w:rsidRPr="00323334">
        <w:rPr>
          <w:rFonts w:cs="NewsGotT-Regu"/>
        </w:rPr>
        <w:t>Monta y desmonta los equipos de iluminación para espectáculos en vivo, aplicando el plan de</w:t>
      </w:r>
      <w:r>
        <w:rPr>
          <w:rFonts w:cs="NewsGotT-Regu"/>
        </w:rPr>
        <w:t xml:space="preserve"> </w:t>
      </w:r>
      <w:r w:rsidRPr="00323334">
        <w:rPr>
          <w:rFonts w:cs="NewsGotT-Regu"/>
        </w:rPr>
        <w:t>iluminación y valorando el cumplimiento de las condiciones de seguridad y el respeto al trabajo de otros equipos confluyentes.</w:t>
      </w:r>
    </w:p>
    <w:p w:rsidR="000D4D93" w:rsidRDefault="00323334" w:rsidP="00323334">
      <w:pPr>
        <w:pStyle w:val="Prrafodelista"/>
        <w:numPr>
          <w:ilvl w:val="0"/>
          <w:numId w:val="3"/>
        </w:numPr>
        <w:rPr>
          <w:rFonts w:cs="NewsGotT-Regu"/>
        </w:rPr>
      </w:pPr>
      <w:r w:rsidRPr="00323334">
        <w:rPr>
          <w:rFonts w:cs="NewsGotT-Regu"/>
        </w:rPr>
        <w:t>Monta y desmonta equipos de iluminación para audiovisuales, aplicando las instrucciones provenientes</w:t>
      </w:r>
      <w:r>
        <w:rPr>
          <w:rFonts w:cs="NewsGotT-Regu"/>
        </w:rPr>
        <w:t xml:space="preserve"> </w:t>
      </w:r>
      <w:r w:rsidRPr="00323334">
        <w:rPr>
          <w:rFonts w:cs="NewsGotT-Regu"/>
        </w:rPr>
        <w:t>de la dirección de fotografía y valorando el cumplimiento de las condiciones de seguridad y el respeto al trabajo de otros equipos confluyentes.</w:t>
      </w:r>
    </w:p>
    <w:p w:rsidR="00323334" w:rsidRPr="00323334" w:rsidRDefault="00323334" w:rsidP="00323334">
      <w:pPr>
        <w:pStyle w:val="Prrafodelista"/>
        <w:numPr>
          <w:ilvl w:val="0"/>
          <w:numId w:val="3"/>
        </w:numPr>
        <w:rPr>
          <w:rFonts w:cs="NewsGotT-Regu"/>
        </w:rPr>
      </w:pPr>
      <w:r w:rsidRPr="00323334">
        <w:rPr>
          <w:rFonts w:cs="NewsGotT-Regu"/>
        </w:rPr>
        <w:t>Realiza el mantenimiento de los equipos de iluminación para su utilización en audiovisuales y</w:t>
      </w:r>
      <w:r>
        <w:rPr>
          <w:rFonts w:cs="NewsGotT-Regu"/>
        </w:rPr>
        <w:t xml:space="preserve"> </w:t>
      </w:r>
      <w:r w:rsidRPr="00323334">
        <w:rPr>
          <w:rFonts w:cs="NewsGotT-Regu"/>
        </w:rPr>
        <w:t>espectáculos en vivo, considerando la aplicación de protocolos establecidos.</w:t>
      </w:r>
    </w:p>
    <w:p w:rsidR="00803023" w:rsidRDefault="00ED2F43" w:rsidP="003E12D5">
      <w:pPr>
        <w:shd w:val="clear" w:color="auto" w:fill="B6DDE8" w:themeFill="accent5" w:themeFillTint="66"/>
        <w:rPr>
          <w:b/>
        </w:rPr>
      </w:pPr>
      <w:r>
        <w:rPr>
          <w:b/>
        </w:rPr>
        <w:t>4.- CRITERIOS DE EVALUACIÓN:</w:t>
      </w:r>
    </w:p>
    <w:p w:rsidR="00803023" w:rsidRPr="00803023" w:rsidRDefault="00323334" w:rsidP="00323334">
      <w:pPr>
        <w:pStyle w:val="Prrafodelista"/>
        <w:numPr>
          <w:ilvl w:val="0"/>
          <w:numId w:val="4"/>
        </w:numPr>
      </w:pPr>
      <w:r>
        <w:t>Se han evaluado las cualidades de emisión de luz de fuentes naturales, incandescentes, fluorescentes y de descarga pertinentes en diversos proyectos audiovisuales, escénicos y de espectáculos en cuanto a tecnología de emisión, fotometría, colorimetría, tipo de haz luminoso, tensión, potencia y eficacia luminosa.</w:t>
      </w:r>
    </w:p>
    <w:p w:rsidR="00323334" w:rsidRDefault="00323334" w:rsidP="00323334">
      <w:pPr>
        <w:pStyle w:val="Prrafodelista"/>
        <w:numPr>
          <w:ilvl w:val="0"/>
          <w:numId w:val="4"/>
        </w:numPr>
      </w:pPr>
      <w:r>
        <w:t>Se han comparado y definido los efectos de la iluminación con aparatos de luz directa, refractada, reflejada y modular, tanto fijos como robotizados, sobre localizaciones, escenas, decorados, presentadores, invitados, público e intérpretes en proyectos audiovisuales, escénicos y de espectáculos.</w:t>
      </w:r>
    </w:p>
    <w:p w:rsidR="00323334" w:rsidRDefault="00323334" w:rsidP="00323334">
      <w:pPr>
        <w:pStyle w:val="Prrafodelista"/>
        <w:numPr>
          <w:ilvl w:val="0"/>
          <w:numId w:val="4"/>
        </w:numPr>
      </w:pPr>
      <w:r>
        <w:lastRenderedPageBreak/>
        <w:t>Se han definido las opciones de acometida eléctrica o grupo electrógeno en cuanto a potencia, fases eléctricas, secciones de cable, conectores, cuadros eléctricos y distribución de líneas en proyectos audiovisuales y de espectáculos.</w:t>
      </w:r>
    </w:p>
    <w:p w:rsidR="00323334" w:rsidRDefault="00323334" w:rsidP="00323334">
      <w:pPr>
        <w:pStyle w:val="Prrafodelista"/>
        <w:numPr>
          <w:ilvl w:val="0"/>
          <w:numId w:val="4"/>
        </w:numPr>
      </w:pPr>
      <w:r>
        <w:t>Se ha determinado la idoneidad de diversas configuraciones de mesas de luces y dimmers para distintos proyectos televisivos, escénicos y de espectáculos, en función del material de iluminación involucrado y de las intenciones expresivas y dramáticas.</w:t>
      </w:r>
    </w:p>
    <w:p w:rsidR="00852BEB" w:rsidRDefault="00323334" w:rsidP="00323334">
      <w:pPr>
        <w:pStyle w:val="Prrafodelista"/>
        <w:numPr>
          <w:ilvl w:val="0"/>
          <w:numId w:val="4"/>
        </w:numPr>
      </w:pPr>
      <w:r>
        <w:t>Se ha valorado la utilización de filtros de efectos de color, difusores, neutros y conversores de temperatura de color sobre los distintos tipos de aparatos de iluminación utilizados en proyectos audiovisuales, escénicos y de espectáculos, documentando sus resultados.</w:t>
      </w:r>
    </w:p>
    <w:p w:rsidR="00323334" w:rsidRDefault="00323334" w:rsidP="00323334">
      <w:pPr>
        <w:pStyle w:val="Prrafodelista"/>
        <w:numPr>
          <w:ilvl w:val="0"/>
          <w:numId w:val="4"/>
        </w:numPr>
      </w:pPr>
      <w:r>
        <w:t xml:space="preserve"> Se ha analizado la documentación técnica, buscando su viabilidad para el emplazamiento solicitado, según condiciones de seguridad y eficacia.</w:t>
      </w:r>
    </w:p>
    <w:p w:rsidR="00323334" w:rsidRDefault="00323334" w:rsidP="00323334">
      <w:pPr>
        <w:pStyle w:val="Prrafodelista"/>
        <w:numPr>
          <w:ilvl w:val="0"/>
          <w:numId w:val="4"/>
        </w:numPr>
      </w:pPr>
      <w:r>
        <w:t>Se ha establecido la distribución de tareas concretas, tiempos y personal necesario, siguiendo las indicaciones del plan de iluminación con criterios de producción y operatividad.</w:t>
      </w:r>
    </w:p>
    <w:p w:rsidR="00323334" w:rsidRDefault="00323334" w:rsidP="00323334">
      <w:pPr>
        <w:pStyle w:val="Prrafodelista"/>
        <w:numPr>
          <w:ilvl w:val="0"/>
          <w:numId w:val="4"/>
        </w:numPr>
      </w:pPr>
      <w:r>
        <w:t xml:space="preserve">Se ha establecido la forma de relación con las actividades de sonido y decoración, respecto a la utilización de espacios y tiempo de ejecución de las tareas, buscando la mayor operatividad y seguridad posibles. </w:t>
      </w:r>
    </w:p>
    <w:p w:rsidR="00323334" w:rsidRDefault="00323334" w:rsidP="00323334">
      <w:pPr>
        <w:pStyle w:val="Prrafodelista"/>
        <w:numPr>
          <w:ilvl w:val="0"/>
          <w:numId w:val="4"/>
        </w:numPr>
      </w:pPr>
      <w:r>
        <w:t>Se ha realizado una previsión para coordinar la seguridad en un hipotético centro de acogida, en su caso, y aportado soluciones en los planes de emergencia y evacuación.</w:t>
      </w:r>
    </w:p>
    <w:p w:rsidR="00323334" w:rsidRDefault="00323334" w:rsidP="00323334">
      <w:pPr>
        <w:pStyle w:val="Prrafodelista"/>
        <w:numPr>
          <w:ilvl w:val="0"/>
          <w:numId w:val="4"/>
        </w:numPr>
      </w:pPr>
      <w:r>
        <w:t>Se ha previsto el transporte y almacenamiento provisional de los equipos de iluminación para rodajes itinerantes, estableciendo las condiciones necesarias para la seguridad del material.</w:t>
      </w:r>
    </w:p>
    <w:p w:rsidR="00323334" w:rsidRDefault="00323334" w:rsidP="00323334">
      <w:pPr>
        <w:pStyle w:val="Prrafodelista"/>
        <w:numPr>
          <w:ilvl w:val="0"/>
          <w:numId w:val="4"/>
        </w:numPr>
      </w:pPr>
      <w:r>
        <w:t>Se ha previsto la cantidad, transporte, tiraje de mangueras y carga y descarga de equipos, buscando la máxima eficacia en el montaje.</w:t>
      </w:r>
    </w:p>
    <w:p w:rsidR="009B2F78" w:rsidRDefault="009B2F78" w:rsidP="009B2F78">
      <w:pPr>
        <w:pStyle w:val="Prrafodelista"/>
        <w:numPr>
          <w:ilvl w:val="0"/>
          <w:numId w:val="4"/>
        </w:numPr>
      </w:pPr>
      <w:r>
        <w:t>Se han calculado los consumos previstos y estudiado las posibilidades de toma de corriente en el lugar de acción, respetando el entorno y tomando las previsiones necesarias para el uso de equipos autónomos.</w:t>
      </w:r>
    </w:p>
    <w:p w:rsidR="009B2F78" w:rsidRDefault="009B2F78" w:rsidP="009B2F78">
      <w:pPr>
        <w:pStyle w:val="Prrafodelista"/>
        <w:numPr>
          <w:ilvl w:val="0"/>
          <w:numId w:val="4"/>
        </w:numPr>
      </w:pPr>
      <w:r>
        <w:t>Se han puesto en marcha los equipos autónomos insonorizados, colocándolos en emplazamientos adecuados.</w:t>
      </w:r>
    </w:p>
    <w:p w:rsidR="009B2F78" w:rsidRDefault="009B2F78" w:rsidP="009B2F78">
      <w:pPr>
        <w:pStyle w:val="Prrafodelista"/>
        <w:numPr>
          <w:ilvl w:val="0"/>
          <w:numId w:val="4"/>
        </w:numPr>
      </w:pPr>
      <w:r>
        <w:t>Se ha realizado el conexionado eléctrico a fuentes fijas o autónomas, distribuyendo adecuadamente el consumo por fases.</w:t>
      </w:r>
    </w:p>
    <w:p w:rsidR="009B2F78" w:rsidRDefault="009B2F78" w:rsidP="009B2F78">
      <w:pPr>
        <w:pStyle w:val="Prrafodelista"/>
        <w:numPr>
          <w:ilvl w:val="0"/>
          <w:numId w:val="4"/>
        </w:numPr>
      </w:pPr>
      <w:r>
        <w:t>Se han conectado los multifilares necesarios, teniendo en cuenta la agrupación prevista para realizar el patch según el plan de iluminación.</w:t>
      </w:r>
    </w:p>
    <w:p w:rsidR="009B2F78" w:rsidRDefault="009B2F78" w:rsidP="009B2F78">
      <w:pPr>
        <w:pStyle w:val="Prrafodelista"/>
        <w:numPr>
          <w:ilvl w:val="0"/>
          <w:numId w:val="4"/>
        </w:numPr>
      </w:pPr>
      <w:r>
        <w:t>Se han conectado los equipos a las fuentes eléctricas, respetando las conexiones de los equipos de sonido y las condiciones de seguridad.</w:t>
      </w:r>
    </w:p>
    <w:p w:rsidR="009B2F78" w:rsidRDefault="009B2F78" w:rsidP="009B2F78">
      <w:pPr>
        <w:pStyle w:val="Prrafodelista"/>
        <w:numPr>
          <w:ilvl w:val="0"/>
          <w:numId w:val="4"/>
        </w:numPr>
      </w:pPr>
      <w:r>
        <w:t>Se han efectuado las conexiones de control de los equipos, siguiendo las instrucciones del plan de iluminación.</w:t>
      </w:r>
    </w:p>
    <w:p w:rsidR="009B2F78" w:rsidRDefault="009B2F78" w:rsidP="009B2F78">
      <w:pPr>
        <w:pStyle w:val="Prrafodelista"/>
        <w:numPr>
          <w:ilvl w:val="0"/>
          <w:numId w:val="4"/>
        </w:numPr>
      </w:pPr>
      <w:r>
        <w:t>Se han instalado los soportes y materiales de suspensión, teniendo en cuenta la seguridad en la distribución de cargas sobre público y artistas y las instalaciones de otros equipos.</w:t>
      </w:r>
    </w:p>
    <w:p w:rsidR="009B2F78" w:rsidRDefault="009B2F78" w:rsidP="009B2F78">
      <w:pPr>
        <w:pStyle w:val="Prrafodelista"/>
        <w:numPr>
          <w:ilvl w:val="0"/>
          <w:numId w:val="4"/>
        </w:numPr>
      </w:pPr>
      <w:r>
        <w:t>Se han dispuesto los proyectores según el plano de montaje, teniendo en cuenta la inmediata conexión y adaptando el plan, en su caso, a las condiciones de un nuevo local.</w:t>
      </w:r>
    </w:p>
    <w:p w:rsidR="009B2F78" w:rsidRDefault="009B2F78" w:rsidP="009B2F78">
      <w:pPr>
        <w:pStyle w:val="Prrafodelista"/>
        <w:numPr>
          <w:ilvl w:val="0"/>
          <w:numId w:val="4"/>
        </w:numPr>
      </w:pPr>
      <w:r>
        <w:t>Se han instalado los equipos de regulación y control según el plan, adaptándose a posibles nuevas condiciones y respetando las normas de seguridad.</w:t>
      </w:r>
    </w:p>
    <w:p w:rsidR="009B2F78" w:rsidRDefault="009B2F78" w:rsidP="009B2F78">
      <w:pPr>
        <w:pStyle w:val="Prrafodelista"/>
        <w:numPr>
          <w:ilvl w:val="0"/>
          <w:numId w:val="4"/>
        </w:numPr>
      </w:pPr>
      <w:r>
        <w:t>Se han orientado los proyectores, colocado los filtros previstos</w:t>
      </w:r>
      <w:r w:rsidR="007A6235">
        <w:t>,</w:t>
      </w:r>
      <w:r>
        <w:t xml:space="preserve"> y dispuesto los gobos, accesorios y periféricos necesarios según el plan de iluminación, siguiendo las normas de seguridad personal.</w:t>
      </w:r>
    </w:p>
    <w:p w:rsidR="009B2F78" w:rsidRDefault="009B2F78" w:rsidP="009B2F78">
      <w:pPr>
        <w:pStyle w:val="Prrafodelista"/>
        <w:numPr>
          <w:ilvl w:val="0"/>
          <w:numId w:val="4"/>
        </w:numPr>
      </w:pPr>
      <w:r>
        <w:t>Se ha verificado el funcionamiento del sistema, solucionando imprevistos y corrigiendo los fallos o adaptándose a nuevas condiciones.</w:t>
      </w:r>
    </w:p>
    <w:p w:rsidR="009B2F78" w:rsidRDefault="009B2F78" w:rsidP="009B2F78">
      <w:pPr>
        <w:pStyle w:val="Prrafodelista"/>
        <w:numPr>
          <w:ilvl w:val="0"/>
          <w:numId w:val="4"/>
        </w:numPr>
      </w:pPr>
      <w:r>
        <w:t>Se han instalado y puesto en funcionamiento las iluminaciones complementarias y de servicio.</w:t>
      </w:r>
    </w:p>
    <w:p w:rsidR="009B2F78" w:rsidRDefault="009B2F78" w:rsidP="009B2F78">
      <w:pPr>
        <w:pStyle w:val="Prrafodelista"/>
        <w:numPr>
          <w:ilvl w:val="0"/>
          <w:numId w:val="4"/>
        </w:numPr>
      </w:pPr>
      <w:r>
        <w:lastRenderedPageBreak/>
        <w:t>Se ha desmontado el equipamiento y guardado correcta y organizadamente para su transporte a nuevas localizaciones.</w:t>
      </w:r>
    </w:p>
    <w:p w:rsidR="009B2F78" w:rsidRDefault="009B2F78" w:rsidP="009B2F78">
      <w:pPr>
        <w:pStyle w:val="Prrafodelista"/>
        <w:numPr>
          <w:ilvl w:val="0"/>
          <w:numId w:val="4"/>
        </w:numPr>
      </w:pPr>
      <w:r>
        <w:t>Se ha generado la documentación necesaria sobre la instalación e incidencias, aportando cuantos datos sean relevantes para la dirección del espectáculo, responsables de los lugares de representación o responsables del mantenimiento de los equipos.</w:t>
      </w:r>
    </w:p>
    <w:p w:rsidR="009B2F78" w:rsidRDefault="009B2F78" w:rsidP="009B2F78">
      <w:pPr>
        <w:pStyle w:val="Prrafodelista"/>
        <w:numPr>
          <w:ilvl w:val="0"/>
          <w:numId w:val="4"/>
        </w:numPr>
      </w:pPr>
      <w:r>
        <w:t>Se han establecido las conexiones eléctricas provisionales sin causar daños al entorno, decorados, viviendas o personas.</w:t>
      </w:r>
    </w:p>
    <w:p w:rsidR="009B2F78" w:rsidRDefault="009B2F78" w:rsidP="009B2F78">
      <w:pPr>
        <w:pStyle w:val="Prrafodelista"/>
        <w:numPr>
          <w:ilvl w:val="0"/>
          <w:numId w:val="4"/>
        </w:numPr>
      </w:pPr>
      <w:r>
        <w:t>Se ha cambiado la configuración de los proyectores y patch del plató para el cumplimiento del plan de iluminación del programa, considerando la seguridad y respetando las actividades de otros equipos confluyentes.</w:t>
      </w:r>
    </w:p>
    <w:p w:rsidR="009B2F78" w:rsidRDefault="009B2F78" w:rsidP="009B2F78">
      <w:pPr>
        <w:pStyle w:val="Prrafodelista"/>
        <w:numPr>
          <w:ilvl w:val="0"/>
          <w:numId w:val="4"/>
        </w:numPr>
      </w:pPr>
      <w:r>
        <w:t>Se han dispuesto los proyectores según los requerimientos de la dirección de fotografía, buscando las mejores condiciones de estabilidad de los equipos y respetando las condiciones de seguridad.</w:t>
      </w:r>
    </w:p>
    <w:p w:rsidR="009B2F78" w:rsidRDefault="009B2F78" w:rsidP="009B2F78">
      <w:pPr>
        <w:pStyle w:val="Prrafodelista"/>
        <w:numPr>
          <w:ilvl w:val="0"/>
          <w:numId w:val="4"/>
        </w:numPr>
      </w:pPr>
      <w:r>
        <w:t>Se han filtrado, rebotado o cortado las luces según las instrucciones de la dirección de fotografía, utilizando los accesorios necesarios para la fijación con seguridad y eficacia de los elementos que se van a instalar.</w:t>
      </w:r>
    </w:p>
    <w:p w:rsidR="009B2F78" w:rsidRDefault="009B2F78" w:rsidP="009B2F78">
      <w:pPr>
        <w:pStyle w:val="Prrafodelista"/>
        <w:numPr>
          <w:ilvl w:val="0"/>
          <w:numId w:val="4"/>
        </w:numPr>
      </w:pPr>
      <w:r>
        <w:t>Se ha establecido un protocolo de coordinación con el equipo de sonido para la ubicación de los elementos de iluminación que facilite la mayor funcionalidad de ambos equipos.</w:t>
      </w:r>
    </w:p>
    <w:p w:rsidR="009B2F78" w:rsidRDefault="009B2F78" w:rsidP="009B2F78">
      <w:pPr>
        <w:pStyle w:val="Prrafodelista"/>
        <w:numPr>
          <w:ilvl w:val="0"/>
          <w:numId w:val="4"/>
        </w:numPr>
      </w:pPr>
      <w:r>
        <w:t>Se han resuelto, durante la instalación, los imprevistos planteados en cualquier instalación, ubicación o necesidad que la producción requiera.</w:t>
      </w:r>
    </w:p>
    <w:p w:rsidR="009B2F78" w:rsidRDefault="009B2F78" w:rsidP="009B2F78">
      <w:pPr>
        <w:pStyle w:val="Prrafodelista"/>
        <w:numPr>
          <w:ilvl w:val="0"/>
          <w:numId w:val="4"/>
        </w:numPr>
      </w:pPr>
      <w:r>
        <w:t>Se ha realizado una actualización permanente sobre equipos y accesorios del mercado, manteniéndose actualizado para la posible adecuación de los mismos a las necesidades de nuevas producciones.</w:t>
      </w:r>
    </w:p>
    <w:p w:rsidR="009B2F78" w:rsidRDefault="009B2F78" w:rsidP="009B2F78">
      <w:pPr>
        <w:pStyle w:val="Prrafodelista"/>
        <w:numPr>
          <w:ilvl w:val="0"/>
          <w:numId w:val="4"/>
        </w:numPr>
      </w:pPr>
      <w:r>
        <w:t>Se ha realizado la limpieza y mantenimiento mecánico y eléctrico de los equipos de soporte y suspensión, sustituyendo las piezas necesarias, rellenando bombonas de gas y aplicando los materiales de engrase y limpieza adecuados.</w:t>
      </w:r>
    </w:p>
    <w:p w:rsidR="009B2F78" w:rsidRDefault="009B2F78" w:rsidP="009B2F78">
      <w:pPr>
        <w:pStyle w:val="Prrafodelista"/>
        <w:numPr>
          <w:ilvl w:val="0"/>
          <w:numId w:val="4"/>
        </w:numPr>
      </w:pPr>
      <w:r>
        <w:t>Se han limpiado y solucionado los problemas técnicos de los proyectores en su parte óptica y eléctrica.</w:t>
      </w:r>
    </w:p>
    <w:p w:rsidR="009B2F78" w:rsidRDefault="009B2F78" w:rsidP="009B2F78">
      <w:pPr>
        <w:pStyle w:val="Prrafodelista"/>
        <w:numPr>
          <w:ilvl w:val="0"/>
          <w:numId w:val="4"/>
        </w:numPr>
      </w:pPr>
      <w:r>
        <w:t>Se han comprobado en términos de rendimiento, temperatura de color y flicker, y sustituido, en su caso, las lámparas imperfectas o inservibles por otras, respetando el tipo, forma, conexión y consumo para el proyector correspondiente.</w:t>
      </w:r>
    </w:p>
    <w:p w:rsidR="009B2F78" w:rsidRDefault="009B2F78" w:rsidP="009B2F78">
      <w:pPr>
        <w:pStyle w:val="Prrafodelista"/>
        <w:numPr>
          <w:ilvl w:val="0"/>
          <w:numId w:val="4"/>
        </w:numPr>
      </w:pPr>
      <w:r>
        <w:t>Se han establecido protocolos de detección de averías en los equipos de iluminación, regulación y control, decidiendo su descarte, sustitución o envío a reparación.</w:t>
      </w:r>
    </w:p>
    <w:p w:rsidR="009B2F78" w:rsidRDefault="009B2F78" w:rsidP="009B2F78">
      <w:pPr>
        <w:pStyle w:val="Prrafodelista"/>
        <w:numPr>
          <w:ilvl w:val="0"/>
          <w:numId w:val="4"/>
        </w:numPr>
      </w:pPr>
      <w:r>
        <w:t>Se han realizado inventarios de material, etiquetando cada elemento según un orden lógico de utilización y almacenamiento mediante aplicaciones informáticas.</w:t>
      </w:r>
    </w:p>
    <w:p w:rsidR="009B2F78" w:rsidRDefault="009B2F78" w:rsidP="009B2F78">
      <w:pPr>
        <w:pStyle w:val="Prrafodelista"/>
        <w:numPr>
          <w:ilvl w:val="0"/>
          <w:numId w:val="4"/>
        </w:numPr>
      </w:pPr>
      <w:r>
        <w:t>Se han verificado y preparado los materiales para su montaje según la documentación técnica.</w:t>
      </w:r>
    </w:p>
    <w:p w:rsidR="009B2F78" w:rsidRDefault="009B2F78" w:rsidP="009B2F78">
      <w:pPr>
        <w:pStyle w:val="Prrafodelista"/>
        <w:numPr>
          <w:ilvl w:val="0"/>
          <w:numId w:val="4"/>
        </w:numPr>
      </w:pPr>
      <w:r>
        <w:t>Se han almacenado los materiales con seguridad y organizado los flycase y contenedores, etiquetando convenientemente cada uno para la rápida localización de los elementos de iluminación.</w:t>
      </w:r>
    </w:p>
    <w:p w:rsidR="00983547" w:rsidRPr="00983547" w:rsidRDefault="00983547" w:rsidP="00854C66">
      <w:pPr>
        <w:ind w:firstLine="360"/>
      </w:pPr>
      <w:r w:rsidRPr="00983547">
        <w:t xml:space="preserve">La evaluación se desarrollará asimismo en tres momentos diferentes. La primera será una </w:t>
      </w:r>
      <w:r w:rsidRPr="00983547">
        <w:rPr>
          <w:b/>
          <w:u w:val="single"/>
        </w:rPr>
        <w:t>EVALUACIÓN INICIAL</w:t>
      </w:r>
      <w:r w:rsidRPr="00983547">
        <w:t xml:space="preserve"> en la que se diagnosticarán los conocimientos previos de los alumnos antes del desarrollo de la unidad didáctica. Se trata de conocer las ideas previas de los alumnos sobre el tema. Se utilizarán cuestionarios donde se pongan de manifiesto las ideas previas de los alumnos y emisión de hipótesis por parte del profesor donde se planteen problemas para llegar a una conclusión, planteamiento de interrogantes donde no se da solución, sino que ésta se irá vislumbrando en el desarrollo de la unidad, etc. Se elegirá, en cada caso, la o las que más convengan dependiendo de la unidad que vaya a desarrollarse, así como de la respuesta de los alumnos a cada método.</w:t>
      </w:r>
    </w:p>
    <w:p w:rsidR="00983547" w:rsidRPr="00983547" w:rsidRDefault="00983547" w:rsidP="00854C66">
      <w:pPr>
        <w:ind w:firstLine="360"/>
      </w:pPr>
      <w:r w:rsidRPr="00983547">
        <w:t xml:space="preserve">El segundo momento corresponde a una </w:t>
      </w:r>
      <w:r w:rsidRPr="00983547">
        <w:rPr>
          <w:b/>
          <w:u w:val="single"/>
        </w:rPr>
        <w:t>EVALUACIÓN FORMATIVA</w:t>
      </w:r>
      <w:r w:rsidRPr="00983547">
        <w:t>, es decir, una evaluación de seguimiento y orientación del proceso de aprendizaje en el que se puedan ir detectando las dificultades y lagunas de comprensión. Para ello se establecerán distintas actividades de seguimiento.</w:t>
      </w:r>
    </w:p>
    <w:p w:rsidR="00983547" w:rsidRPr="00983547" w:rsidRDefault="00983547" w:rsidP="00854C66">
      <w:pPr>
        <w:ind w:firstLine="360"/>
      </w:pPr>
      <w:r w:rsidRPr="00983547">
        <w:lastRenderedPageBreak/>
        <w:t xml:space="preserve">El último tipo de evaluación es la llamada </w:t>
      </w:r>
      <w:r w:rsidRPr="00983547">
        <w:rPr>
          <w:b/>
          <w:u w:val="single"/>
        </w:rPr>
        <w:t>EVALUACIÓN FINAL O SUMATIVA</w:t>
      </w:r>
      <w:r w:rsidRPr="00983547">
        <w:t xml:space="preserve"> en la que se valoran los resultados del aprendizaje y se establece la calificación del alumno alcanzando o no los objetivos propuestos. Esta evaluación final no se hará al término de cada una de las unidades didácticas sino a la finalización del trimestre académico.</w:t>
      </w:r>
    </w:p>
    <w:p w:rsidR="00983547" w:rsidRPr="00983547" w:rsidRDefault="00983547" w:rsidP="00983547">
      <w:pPr>
        <w:shd w:val="clear" w:color="auto" w:fill="DBE5F1" w:themeFill="accent1" w:themeFillTint="33"/>
        <w:rPr>
          <w:b/>
        </w:rPr>
      </w:pPr>
      <w:r>
        <w:rPr>
          <w:b/>
        </w:rPr>
        <w:t>4.1.-</w:t>
      </w:r>
      <w:r w:rsidRPr="00983547">
        <w:rPr>
          <w:b/>
        </w:rPr>
        <w:t>INSTRUMENTOS DE EVALUACIÓN Y MEDIDAS DE RECUPERACIÓN:</w:t>
      </w:r>
    </w:p>
    <w:p w:rsidR="00983547" w:rsidRPr="00983547" w:rsidRDefault="00983547" w:rsidP="00983547">
      <w:pPr>
        <w:numPr>
          <w:ilvl w:val="0"/>
          <w:numId w:val="14"/>
        </w:numPr>
      </w:pPr>
      <w:r w:rsidRPr="00983547">
        <w:t xml:space="preserve">Observación directa del trabajo del alumno en clase, teniendo en cuenta su participación, respeto a los compañeros, capacidad de expresión oral, su integración real en el desarrollo directo de las clases, actitud positiva frente a la asignatura y disposición favorable para crear un clima de trabajo en el aula. En este sentido, será muy importante la asistencia regular del alumno a clase, su comportamiento dentro de unas normas de respeto y tolerancia hacia sus compañeros y el profesor, así como su interés por conocer y asimilar los principales fundamentos de la asignatura. </w:t>
      </w:r>
    </w:p>
    <w:p w:rsidR="00983547" w:rsidRPr="00983547" w:rsidRDefault="00983547" w:rsidP="00983547">
      <w:pPr>
        <w:numPr>
          <w:ilvl w:val="0"/>
          <w:numId w:val="14"/>
        </w:numPr>
      </w:pPr>
      <w:r w:rsidRPr="00983547">
        <w:t>Exámenes escritos de carácter teórico que abarcarán toda la materia impartida en las clases teóricas del módulo. También se realizarán pruebas escritas de aquellos contenidos prácticos que así lo permitan, en las que uno de los criterios evaluables será el cuidado y el trato del material del centro.</w:t>
      </w:r>
    </w:p>
    <w:p w:rsidR="00983547" w:rsidRPr="00983547" w:rsidRDefault="00983547" w:rsidP="00983547">
      <w:pPr>
        <w:numPr>
          <w:ilvl w:val="0"/>
          <w:numId w:val="14"/>
        </w:numPr>
      </w:pPr>
      <w:r w:rsidRPr="00983547">
        <w:t xml:space="preserve">Una serie de trabajos prácticos </w:t>
      </w:r>
      <w:r w:rsidR="005902F5">
        <w:t xml:space="preserve">por escrito </w:t>
      </w:r>
      <w:r w:rsidRPr="00983547">
        <w:t>con diferentes fechas de entrega a lo largo del curso académico.</w:t>
      </w:r>
    </w:p>
    <w:p w:rsidR="00983547" w:rsidRPr="00983547" w:rsidRDefault="00983547" w:rsidP="00854C66">
      <w:pPr>
        <w:ind w:firstLine="360"/>
      </w:pPr>
      <w:r w:rsidRPr="00983547">
        <w:t>No se repetirán pruebas escritas, entregas de trabajo o prácticas evaluables en el caso de existir faltas injustificadas, obteniendo el alumno una calificación negativa en dicha tarea. Se fijarán fechas concretas para la entrega de trabajos y actividades y estos se irán revisando antes de la fecha de entrega para hacer un seguimiento de su elaboración. Si los trabajos no son entregados en la fecha establecida no tendrán opción a una calificación mayor de 5 en ese trabajo concreto.</w:t>
      </w:r>
    </w:p>
    <w:p w:rsidR="00983547" w:rsidRPr="00983547" w:rsidRDefault="00983547" w:rsidP="00854C66">
      <w:pPr>
        <w:ind w:firstLine="360"/>
      </w:pPr>
      <w:r w:rsidRPr="00983547">
        <w:t xml:space="preserve">Tanto en las pruebas escritas como en los trabajos individuales y en grupo, se tendrá en cuenta la expresión escrita tanto en su forma (limpieza, ortografía, presentación…) como en la coherencia a la hora de desarrollar los procesos. Las faltas de ortografía se penalizarán en 0.1 puntos sobre la nota, llegando como máximo a descontarse 2 puntos. En las pruebas que puntúen menos de 10 se aplicará la cantidad proporcional. </w:t>
      </w:r>
    </w:p>
    <w:p w:rsidR="00983547" w:rsidRPr="00983547" w:rsidRDefault="00983547" w:rsidP="00854C66">
      <w:pPr>
        <w:ind w:firstLine="360"/>
      </w:pPr>
      <w:r w:rsidRPr="00983547">
        <w:t>El porcentaje de valoración de los diferentes métodos de evaluación se reparte de la siguiente manera</w:t>
      </w:r>
      <w:r w:rsidR="00942775">
        <w:t xml:space="preserve">: exámenes </w:t>
      </w:r>
      <w:r w:rsidR="00A47A78">
        <w:t>teórico-prácticos (8</w:t>
      </w:r>
      <w:r w:rsidR="00942775">
        <w:t>0 %), trabajos (1</w:t>
      </w:r>
      <w:r w:rsidRPr="00983547">
        <w:t>0%) y asistencia, actitud, evolución y c</w:t>
      </w:r>
      <w:r w:rsidR="00A47A78">
        <w:t>uidado del material didáctico (1</w:t>
      </w:r>
      <w:r w:rsidRPr="00983547">
        <w:t>0%).</w:t>
      </w:r>
    </w:p>
    <w:p w:rsidR="00983547" w:rsidRDefault="00983547" w:rsidP="00854C66">
      <w:pPr>
        <w:ind w:firstLine="360"/>
      </w:pPr>
      <w:r w:rsidRPr="00983547">
        <w:t>Asimismo, el alumno deberá tener una calificación mínima de 5 en cada uno de los tres apartados independientemente para la aplicación de la media ponderada. Si no es así, el alumno suspenderá la evaluación, pero los resultados de trabajos y exámenes se guardarán hasta que el alumno supere esa parte.</w:t>
      </w:r>
    </w:p>
    <w:p w:rsidR="00942775" w:rsidRPr="00983547" w:rsidRDefault="00942775" w:rsidP="00854C66">
      <w:pPr>
        <w:ind w:firstLine="360"/>
      </w:pPr>
      <w:r>
        <w:t xml:space="preserve">Se realizará una única prueba escrita (examen) al término de cada evaluación o trimestre. </w:t>
      </w:r>
      <w:r w:rsidRPr="00E455C0">
        <w:rPr>
          <w:b/>
        </w:rPr>
        <w:t>NO</w:t>
      </w:r>
      <w:r>
        <w:t xml:space="preserve"> se harán </w:t>
      </w:r>
      <w:r w:rsidRPr="00E455C0">
        <w:rPr>
          <w:b/>
        </w:rPr>
        <w:t>exámenes de recuperación durante el curso</w:t>
      </w:r>
      <w:r>
        <w:t xml:space="preserve">, de tal manera que si un alumno suspendiera una </w:t>
      </w:r>
      <w:r w:rsidR="00E455C0">
        <w:t xml:space="preserve">o varias </w:t>
      </w:r>
      <w:r>
        <w:t>evaluaci</w:t>
      </w:r>
      <w:r w:rsidR="00E455C0">
        <w:t>o</w:t>
      </w:r>
      <w:r>
        <w:t>n</w:t>
      </w:r>
      <w:r w:rsidR="00E455C0">
        <w:t>es</w:t>
      </w:r>
      <w:r>
        <w:t>, tendría la obligación de presentarse a recuperarlo en</w:t>
      </w:r>
      <w:r w:rsidR="00E455C0">
        <w:t xml:space="preserve"> la </w:t>
      </w:r>
      <w:r w:rsidR="00E455C0" w:rsidRPr="00A47A78">
        <w:rPr>
          <w:b/>
        </w:rPr>
        <w:t>convocatoria final de mayo</w:t>
      </w:r>
      <w:r w:rsidR="00E455C0">
        <w:t>. El alumno que haya ido superando cada evaluación, no tendrá que presentarse a dicha convocatoria, de tal manera que su nota final del módulo será la media aritmética de los 3 trimestres</w:t>
      </w:r>
    </w:p>
    <w:p w:rsidR="00983547" w:rsidRPr="00983547" w:rsidRDefault="00983547" w:rsidP="00854C66">
      <w:pPr>
        <w:ind w:firstLine="360"/>
      </w:pPr>
      <w:r w:rsidRPr="00983547">
        <w:t xml:space="preserve">En el caso de </w:t>
      </w:r>
      <w:r w:rsidR="00A47A78">
        <w:t>haber superado el 20% de las faltas de asistencia al módulo</w:t>
      </w:r>
      <w:r w:rsidRPr="00983547">
        <w:t>,</w:t>
      </w:r>
      <w:r w:rsidR="00A47A78">
        <w:t xml:space="preserve"> los alumnos tendrán derecho a asistir a </w:t>
      </w:r>
      <w:r w:rsidR="00B61831">
        <w:t>clases</w:t>
      </w:r>
      <w:r w:rsidR="00A47A78">
        <w:t xml:space="preserve"> pero no así de ser evaluados en cada uno de los trimestres.</w:t>
      </w:r>
      <w:r w:rsidRPr="00983547">
        <w:t xml:space="preserve"> </w:t>
      </w:r>
      <w:r w:rsidR="00A47A78">
        <w:t>Estos</w:t>
      </w:r>
      <w:r w:rsidRPr="00983547">
        <w:t xml:space="preserve"> serán evaluados conforme se regula en la normativa de evaluación de los Ciclos Formativos de Formación Profesional Específica, es decir, con un examen </w:t>
      </w:r>
      <w:r w:rsidRPr="00983547">
        <w:lastRenderedPageBreak/>
        <w:t xml:space="preserve">extraordinario en </w:t>
      </w:r>
      <w:r w:rsidR="00942775">
        <w:t>junio</w:t>
      </w:r>
      <w:r w:rsidRPr="00983547">
        <w:t xml:space="preserve"> de todos los contenidos del módulo y alguna prueba práctica, a lo que se une que tienen que tener entregados todas las prácticas que se </w:t>
      </w:r>
      <w:r w:rsidR="00942775">
        <w:t>determinen en el periodo de recuperación.</w:t>
      </w:r>
    </w:p>
    <w:p w:rsidR="00A47A78" w:rsidRDefault="00983547" w:rsidP="00A47A78">
      <w:r w:rsidRPr="00983547">
        <w:t>LAS PRUEBAS DE RECUPERACIÓN</w:t>
      </w:r>
      <w:r w:rsidR="00942775">
        <w:t xml:space="preserve"> (JUNIO)</w:t>
      </w:r>
      <w:r w:rsidRPr="00983547">
        <w:t>:</w:t>
      </w:r>
    </w:p>
    <w:p w:rsidR="00983547" w:rsidRPr="00983547" w:rsidRDefault="00A47A78" w:rsidP="00983547">
      <w:pPr>
        <w:numPr>
          <w:ilvl w:val="1"/>
          <w:numId w:val="17"/>
        </w:numPr>
      </w:pPr>
      <w:r>
        <w:t>A esta convocatoria se deberán de presentar: aquellos alumnos que hayan suspendido en mayo, los que hayan faltado más del 20% de asistencia a clases y aquellos que quieran subir nota.</w:t>
      </w:r>
    </w:p>
    <w:p w:rsidR="00983547" w:rsidRPr="00983547" w:rsidRDefault="00983547" w:rsidP="00983547">
      <w:pPr>
        <w:numPr>
          <w:ilvl w:val="1"/>
          <w:numId w:val="17"/>
        </w:numPr>
      </w:pPr>
      <w:r w:rsidRPr="00983547">
        <w:t xml:space="preserve">En el supuesto de que el alumno lo solicite o el profesor lo considere conveniente, se incluirán </w:t>
      </w:r>
      <w:r w:rsidRPr="00983547">
        <w:rPr>
          <w:u w:val="single"/>
        </w:rPr>
        <w:t>Criterios de Evaluación Complementarios</w:t>
      </w:r>
      <w:r w:rsidRPr="00983547">
        <w:t>, en cuyo caso la nota podrá llegar al 10. En este apartado se consideraría la opción de rehacer trabajos prácticos o realizar trabajos de ampliación e investigación sobre determinados puntos de los contenidos de la unidad.</w:t>
      </w:r>
    </w:p>
    <w:p w:rsidR="00983547" w:rsidRPr="00983547" w:rsidRDefault="00983547" w:rsidP="00983547">
      <w:pPr>
        <w:numPr>
          <w:ilvl w:val="1"/>
          <w:numId w:val="17"/>
        </w:numPr>
      </w:pPr>
      <w:r w:rsidRPr="00983547">
        <w:t xml:space="preserve">Esta prueba también podrán realizarla los </w:t>
      </w:r>
      <w:r w:rsidRPr="00983547">
        <w:rPr>
          <w:u w:val="single"/>
        </w:rPr>
        <w:t>alumnos que quieran subir nota</w:t>
      </w:r>
      <w:r w:rsidRPr="00983547">
        <w:t>, prevaleciendo en este caso la mejor de las calificaciones obtenidas.</w:t>
      </w:r>
    </w:p>
    <w:p w:rsidR="00983547" w:rsidRPr="00983547" w:rsidRDefault="00983547" w:rsidP="00983547">
      <w:r w:rsidRPr="00983547">
        <w:t xml:space="preserve">De todo ello se dará cumplida </w:t>
      </w:r>
      <w:r w:rsidRPr="00983547">
        <w:rPr>
          <w:u w:val="single"/>
        </w:rPr>
        <w:t>información a los alumnos</w:t>
      </w:r>
      <w:r w:rsidRPr="00983547">
        <w:t xml:space="preserve"> afectados.</w:t>
      </w:r>
    </w:p>
    <w:p w:rsidR="00852BEB" w:rsidRDefault="00ED2F43" w:rsidP="003E12D5">
      <w:pPr>
        <w:shd w:val="clear" w:color="auto" w:fill="B6DDE8" w:themeFill="accent5" w:themeFillTint="66"/>
        <w:spacing w:after="0"/>
        <w:rPr>
          <w:b/>
        </w:rPr>
      </w:pPr>
      <w:r>
        <w:rPr>
          <w:b/>
        </w:rPr>
        <w:t>5.- CONTENIDOS BÁSICOS:</w:t>
      </w:r>
    </w:p>
    <w:p w:rsidR="003E12D5" w:rsidRPr="00852BEB" w:rsidRDefault="003E12D5" w:rsidP="00852BEB">
      <w:pPr>
        <w:spacing w:after="0"/>
      </w:pPr>
    </w:p>
    <w:p w:rsidR="00753BDD" w:rsidRPr="00E413DA" w:rsidRDefault="00E413DA" w:rsidP="00753BDD">
      <w:pPr>
        <w:spacing w:after="0"/>
        <w:rPr>
          <w:b/>
        </w:rPr>
      </w:pPr>
      <w:r w:rsidRPr="00E413DA">
        <w:rPr>
          <w:b/>
        </w:rPr>
        <w:t xml:space="preserve">1.- </w:t>
      </w:r>
      <w:r w:rsidR="00753BDD" w:rsidRPr="00E413DA">
        <w:rPr>
          <w:b/>
        </w:rPr>
        <w:t>Determinación de las características técnicas de fuentes y equipos de iluminación:</w:t>
      </w:r>
    </w:p>
    <w:p w:rsidR="00753BDD" w:rsidRPr="00E413DA" w:rsidRDefault="00753BDD" w:rsidP="00753BDD">
      <w:pPr>
        <w:spacing w:after="0"/>
      </w:pPr>
      <w:r w:rsidRPr="00E413DA">
        <w:t>- Fuentes de luz natural y artificial.</w:t>
      </w:r>
    </w:p>
    <w:p w:rsidR="00753BDD" w:rsidRPr="00E413DA" w:rsidRDefault="00753BDD" w:rsidP="00E413DA">
      <w:pPr>
        <w:spacing w:after="0"/>
        <w:ind w:firstLine="708"/>
      </w:pPr>
      <w:r w:rsidRPr="00E413DA">
        <w:rPr>
          <w:rFonts w:hint="eastAsia"/>
        </w:rPr>
        <w:t>•</w:t>
      </w:r>
      <w:r w:rsidRPr="00E413DA">
        <w:t xml:space="preserve"> Fotometría. Unidades.</w:t>
      </w:r>
    </w:p>
    <w:p w:rsidR="00753BDD" w:rsidRPr="00E413DA" w:rsidRDefault="00753BDD" w:rsidP="00E413DA">
      <w:pPr>
        <w:spacing w:after="0"/>
        <w:ind w:firstLine="708"/>
      </w:pPr>
      <w:r w:rsidRPr="00E413DA">
        <w:rPr>
          <w:rFonts w:hint="eastAsia"/>
        </w:rPr>
        <w:t>•</w:t>
      </w:r>
      <w:r w:rsidRPr="00E413DA">
        <w:t xml:space="preserve"> Colorimetría. Temperatura de color. Filtros.</w:t>
      </w:r>
    </w:p>
    <w:p w:rsidR="00753BDD" w:rsidRPr="00E413DA" w:rsidRDefault="00753BDD" w:rsidP="00E413DA">
      <w:pPr>
        <w:spacing w:after="0"/>
        <w:ind w:firstLine="708"/>
      </w:pPr>
      <w:r w:rsidRPr="00E413DA">
        <w:rPr>
          <w:rFonts w:hint="eastAsia"/>
        </w:rPr>
        <w:t>•</w:t>
      </w:r>
      <w:r w:rsidRPr="00E413DA">
        <w:t xml:space="preserve"> Grados Kelvin. Grados Mired.</w:t>
      </w:r>
    </w:p>
    <w:p w:rsidR="00753BDD" w:rsidRPr="00E413DA" w:rsidRDefault="00753BDD" w:rsidP="00E413DA">
      <w:pPr>
        <w:spacing w:after="0"/>
        <w:ind w:firstLine="708"/>
      </w:pPr>
      <w:r w:rsidRPr="00E413DA">
        <w:rPr>
          <w:rFonts w:hint="eastAsia"/>
        </w:rPr>
        <w:t>•</w:t>
      </w:r>
      <w:r w:rsidRPr="00E413DA">
        <w:t xml:space="preserve"> Luxómetro. Termocolorímetro.</w:t>
      </w:r>
    </w:p>
    <w:p w:rsidR="00753BDD" w:rsidRPr="00E413DA" w:rsidRDefault="00753BDD" w:rsidP="00753BDD">
      <w:pPr>
        <w:spacing w:after="0"/>
      </w:pPr>
      <w:r w:rsidRPr="00E413DA">
        <w:t>- Aparatos y equipos de iluminación.</w:t>
      </w:r>
    </w:p>
    <w:p w:rsidR="00753BDD" w:rsidRPr="00E413DA" w:rsidRDefault="00753BDD" w:rsidP="00E413DA">
      <w:pPr>
        <w:spacing w:after="0"/>
        <w:ind w:firstLine="708"/>
      </w:pPr>
      <w:r w:rsidRPr="00E413DA">
        <w:rPr>
          <w:rFonts w:hint="eastAsia"/>
        </w:rPr>
        <w:t>•</w:t>
      </w:r>
      <w:r w:rsidRPr="00E413DA">
        <w:t xml:space="preserve"> Elementos comunes y características generales.</w:t>
      </w:r>
    </w:p>
    <w:p w:rsidR="00753BDD" w:rsidRPr="00E413DA" w:rsidRDefault="00753BDD" w:rsidP="00E413DA">
      <w:pPr>
        <w:spacing w:after="0"/>
        <w:ind w:firstLine="708"/>
      </w:pPr>
      <w:r w:rsidRPr="00E413DA">
        <w:rPr>
          <w:rFonts w:hint="eastAsia"/>
        </w:rPr>
        <w:t>•</w:t>
      </w:r>
      <w:r w:rsidRPr="00E413DA">
        <w:t xml:space="preserve"> Tipos de lámparas. Incandescencia, halógena, de descarga, fluorescencia y LED .</w:t>
      </w:r>
    </w:p>
    <w:p w:rsidR="00753BDD" w:rsidRPr="00E413DA" w:rsidRDefault="00753BDD" w:rsidP="00753BDD">
      <w:pPr>
        <w:spacing w:after="0"/>
      </w:pPr>
      <w:r w:rsidRPr="00E413DA">
        <w:t>- Equipos de iluminación para espectáculos y medios audiovisuales.</w:t>
      </w:r>
    </w:p>
    <w:p w:rsidR="00753BDD" w:rsidRPr="00E413DA" w:rsidRDefault="00753BDD" w:rsidP="00E413DA">
      <w:pPr>
        <w:spacing w:after="0"/>
        <w:ind w:firstLine="708"/>
      </w:pPr>
      <w:r w:rsidRPr="00E413DA">
        <w:rPr>
          <w:rFonts w:hint="eastAsia"/>
        </w:rPr>
        <w:t>•</w:t>
      </w:r>
      <w:r w:rsidRPr="00E413DA">
        <w:t xml:space="preserve"> Proyectores de haz abierto. Cuarzos, panoramas y asimétricos.</w:t>
      </w:r>
    </w:p>
    <w:p w:rsidR="00753BDD" w:rsidRPr="00E413DA" w:rsidRDefault="00753BDD" w:rsidP="00E413DA">
      <w:pPr>
        <w:spacing w:after="0"/>
        <w:ind w:firstLine="708"/>
      </w:pPr>
      <w:r w:rsidRPr="00E413DA">
        <w:rPr>
          <w:rFonts w:hint="eastAsia"/>
        </w:rPr>
        <w:t>•</w:t>
      </w:r>
      <w:r w:rsidRPr="00E413DA">
        <w:t xml:space="preserve"> Proyectores con lente. PAR, PC, fresnel, recorte y cañones.</w:t>
      </w:r>
    </w:p>
    <w:p w:rsidR="00753BDD" w:rsidRPr="00E413DA" w:rsidRDefault="00753BDD" w:rsidP="00E413DA">
      <w:pPr>
        <w:spacing w:after="0"/>
        <w:ind w:firstLine="708"/>
      </w:pPr>
      <w:r w:rsidRPr="00E413DA">
        <w:rPr>
          <w:rFonts w:hint="eastAsia"/>
        </w:rPr>
        <w:t>•</w:t>
      </w:r>
      <w:r w:rsidRPr="00E413DA">
        <w:t xml:space="preserve"> R</w:t>
      </w:r>
      <w:r w:rsidR="004E41FF">
        <w:t xml:space="preserve">eflectores de luz </w:t>
      </w:r>
      <w:r w:rsidRPr="00E413DA">
        <w:t>suave, aparatos modulares y robotizados.</w:t>
      </w:r>
    </w:p>
    <w:p w:rsidR="00753BDD" w:rsidRPr="00E413DA" w:rsidRDefault="00753BDD" w:rsidP="00E413DA">
      <w:pPr>
        <w:spacing w:after="0"/>
        <w:ind w:firstLine="708"/>
      </w:pPr>
      <w:r w:rsidRPr="00E413DA">
        <w:rPr>
          <w:rFonts w:hint="eastAsia"/>
        </w:rPr>
        <w:t>•</w:t>
      </w:r>
      <w:r w:rsidRPr="00E413DA">
        <w:t xml:space="preserve"> Mesas de iluminación.</w:t>
      </w:r>
    </w:p>
    <w:p w:rsidR="00753BDD" w:rsidRPr="00E413DA" w:rsidRDefault="00753BDD" w:rsidP="00E413DA">
      <w:pPr>
        <w:spacing w:after="0"/>
        <w:ind w:firstLine="708"/>
      </w:pPr>
      <w:r w:rsidRPr="00E413DA">
        <w:rPr>
          <w:rFonts w:hint="eastAsia"/>
        </w:rPr>
        <w:t>•</w:t>
      </w:r>
      <w:r w:rsidRPr="00E413DA">
        <w:t xml:space="preserve"> Estructuras. Grand support, Truss, escenarios modulares y andamiajes.</w:t>
      </w:r>
    </w:p>
    <w:p w:rsidR="00753BDD" w:rsidRPr="00E413DA" w:rsidRDefault="00753BDD" w:rsidP="00753BDD">
      <w:pPr>
        <w:spacing w:after="0"/>
      </w:pPr>
      <w:r w:rsidRPr="00E413DA">
        <w:t>- Definición de acometidas eléctricas para instalaciones de iluminación en espectáculos y medios</w:t>
      </w:r>
      <w:r w:rsidR="004E41FF">
        <w:t xml:space="preserve"> </w:t>
      </w:r>
      <w:r w:rsidRPr="00E413DA">
        <w:t>audiovisuales.</w:t>
      </w:r>
    </w:p>
    <w:p w:rsidR="00753BDD" w:rsidRPr="00E413DA" w:rsidRDefault="00753BDD" w:rsidP="00E413DA">
      <w:pPr>
        <w:spacing w:after="0"/>
        <w:ind w:firstLine="708"/>
      </w:pPr>
      <w:r w:rsidRPr="00E413DA">
        <w:rPr>
          <w:rFonts w:hint="eastAsia"/>
        </w:rPr>
        <w:t>•</w:t>
      </w:r>
      <w:r w:rsidRPr="00E413DA">
        <w:t xml:space="preserve"> La corriente eléctrica. Definición y magnitudes.</w:t>
      </w:r>
    </w:p>
    <w:p w:rsidR="00753BDD" w:rsidRPr="00E413DA" w:rsidRDefault="00753BDD" w:rsidP="00E413DA">
      <w:pPr>
        <w:spacing w:after="0"/>
        <w:ind w:firstLine="708"/>
      </w:pPr>
      <w:r w:rsidRPr="00E413DA">
        <w:rPr>
          <w:rFonts w:hint="eastAsia"/>
        </w:rPr>
        <w:t>•</w:t>
      </w:r>
      <w:r w:rsidRPr="00E413DA">
        <w:t xml:space="preserve"> Suministro y conexiones eléctricas a la red y a grupos electrógenos.</w:t>
      </w:r>
    </w:p>
    <w:p w:rsidR="00753BDD" w:rsidRPr="00E413DA" w:rsidRDefault="00753BDD" w:rsidP="00E413DA">
      <w:pPr>
        <w:spacing w:after="0"/>
        <w:ind w:firstLine="708"/>
      </w:pPr>
      <w:r w:rsidRPr="00E413DA">
        <w:rPr>
          <w:rFonts w:hint="eastAsia"/>
        </w:rPr>
        <w:t>•</w:t>
      </w:r>
      <w:r w:rsidRPr="00E413DA">
        <w:t xml:space="preserve"> Cuadros eléctricos, de distribución o acometida, fases.</w:t>
      </w:r>
    </w:p>
    <w:p w:rsidR="00753BDD" w:rsidRPr="00E413DA" w:rsidRDefault="00753BDD" w:rsidP="00E413DA">
      <w:pPr>
        <w:spacing w:after="0"/>
        <w:ind w:firstLine="708"/>
      </w:pPr>
      <w:r w:rsidRPr="00E413DA">
        <w:rPr>
          <w:rFonts w:hint="eastAsia"/>
        </w:rPr>
        <w:t>•</w:t>
      </w:r>
      <w:r w:rsidRPr="00E413DA">
        <w:t xml:space="preserve"> Tipos de cable, conductores y conectores.</w:t>
      </w:r>
    </w:p>
    <w:p w:rsidR="00753BDD" w:rsidRPr="00E413DA" w:rsidRDefault="00E413DA" w:rsidP="00753BDD">
      <w:pPr>
        <w:spacing w:after="0"/>
        <w:rPr>
          <w:b/>
        </w:rPr>
      </w:pPr>
      <w:r w:rsidRPr="00E413DA">
        <w:rPr>
          <w:b/>
        </w:rPr>
        <w:t xml:space="preserve">2.- </w:t>
      </w:r>
      <w:r w:rsidR="00753BDD" w:rsidRPr="00E413DA">
        <w:rPr>
          <w:b/>
        </w:rPr>
        <w:t>Organización de la instalación, montaje y desmontaje de iluminaciones:</w:t>
      </w:r>
    </w:p>
    <w:p w:rsidR="00753BDD" w:rsidRPr="00E413DA" w:rsidRDefault="00753BDD" w:rsidP="00753BDD">
      <w:pPr>
        <w:spacing w:after="0"/>
      </w:pPr>
      <w:r w:rsidRPr="00E413DA">
        <w:t>- Objetivos de iluminación según género representado.</w:t>
      </w:r>
    </w:p>
    <w:p w:rsidR="00753BDD" w:rsidRPr="00E413DA" w:rsidRDefault="00753BDD" w:rsidP="00753BDD">
      <w:pPr>
        <w:spacing w:after="0"/>
      </w:pPr>
      <w:r w:rsidRPr="00E413DA">
        <w:t>- Análisis de la documentación técnica.</w:t>
      </w:r>
    </w:p>
    <w:p w:rsidR="00753BDD" w:rsidRPr="00E413DA" w:rsidRDefault="00753BDD" w:rsidP="00E413DA">
      <w:pPr>
        <w:spacing w:after="0"/>
        <w:ind w:firstLine="708"/>
      </w:pPr>
      <w:r w:rsidRPr="00E413DA">
        <w:rPr>
          <w:rFonts w:hint="eastAsia"/>
        </w:rPr>
        <w:t>•</w:t>
      </w:r>
      <w:r w:rsidRPr="00E413DA">
        <w:t xml:space="preserve"> Tipos de escenario y decorados.</w:t>
      </w:r>
    </w:p>
    <w:p w:rsidR="00753BDD" w:rsidRPr="00E413DA" w:rsidRDefault="00753BDD" w:rsidP="00E413DA">
      <w:pPr>
        <w:spacing w:after="0"/>
        <w:ind w:firstLine="708"/>
      </w:pPr>
      <w:r w:rsidRPr="00E413DA">
        <w:rPr>
          <w:rFonts w:hint="eastAsia"/>
        </w:rPr>
        <w:t>•</w:t>
      </w:r>
      <w:r w:rsidRPr="00E413DA">
        <w:t xml:space="preserve"> Análisis del plan de iluminación y del guión técnico.</w:t>
      </w:r>
    </w:p>
    <w:p w:rsidR="00753BDD" w:rsidRPr="00E413DA" w:rsidRDefault="00753BDD" w:rsidP="00E413DA">
      <w:pPr>
        <w:spacing w:after="0"/>
        <w:ind w:firstLine="708"/>
      </w:pPr>
      <w:r w:rsidRPr="00E413DA">
        <w:rPr>
          <w:rFonts w:hint="eastAsia"/>
        </w:rPr>
        <w:t>•</w:t>
      </w:r>
      <w:r w:rsidR="00E413DA">
        <w:t xml:space="preserve"> R</w:t>
      </w:r>
      <w:r w:rsidRPr="00E413DA">
        <w:t>equerimiento de mínimos del espectáculo.</w:t>
      </w:r>
    </w:p>
    <w:p w:rsidR="00753BDD" w:rsidRPr="00E413DA" w:rsidRDefault="00753BDD" w:rsidP="00E413DA">
      <w:pPr>
        <w:spacing w:after="0"/>
        <w:ind w:firstLine="708"/>
      </w:pPr>
      <w:r w:rsidRPr="00E413DA">
        <w:rPr>
          <w:rFonts w:hint="eastAsia"/>
        </w:rPr>
        <w:lastRenderedPageBreak/>
        <w:t>•</w:t>
      </w:r>
      <w:r w:rsidR="00E413DA">
        <w:t xml:space="preserve"> E</w:t>
      </w:r>
      <w:r w:rsidRPr="00E413DA">
        <w:t>studio de mapas, accesos y transportes.</w:t>
      </w:r>
    </w:p>
    <w:p w:rsidR="00753BDD" w:rsidRPr="00E413DA" w:rsidRDefault="00753BDD" w:rsidP="00E413DA">
      <w:pPr>
        <w:spacing w:after="0"/>
        <w:ind w:firstLine="708"/>
      </w:pPr>
      <w:r w:rsidRPr="00E413DA">
        <w:rPr>
          <w:rFonts w:hint="eastAsia"/>
        </w:rPr>
        <w:t>•</w:t>
      </w:r>
      <w:r w:rsidRPr="00E413DA">
        <w:t xml:space="preserve"> Plan de seguridad, emergencia y evacuación.</w:t>
      </w:r>
    </w:p>
    <w:p w:rsidR="00753BDD" w:rsidRPr="00E413DA" w:rsidRDefault="00753BDD" w:rsidP="00753BDD">
      <w:pPr>
        <w:spacing w:after="0"/>
      </w:pPr>
      <w:r w:rsidRPr="00E413DA">
        <w:t>- Organización de recursos humanos y estimación de tiempos.</w:t>
      </w:r>
    </w:p>
    <w:p w:rsidR="00753BDD" w:rsidRPr="00E413DA" w:rsidRDefault="00753BDD" w:rsidP="00753BDD">
      <w:pPr>
        <w:spacing w:after="0"/>
      </w:pPr>
      <w:r w:rsidRPr="00E413DA">
        <w:t>- Interacción con infraestructuras paralelas.</w:t>
      </w:r>
    </w:p>
    <w:p w:rsidR="00753BDD" w:rsidRPr="00E413DA" w:rsidRDefault="00753BDD" w:rsidP="00E413DA">
      <w:pPr>
        <w:spacing w:after="0"/>
        <w:ind w:firstLine="708"/>
      </w:pPr>
      <w:r w:rsidRPr="00E413DA">
        <w:rPr>
          <w:rFonts w:hint="eastAsia"/>
        </w:rPr>
        <w:t>•</w:t>
      </w:r>
      <w:r w:rsidRPr="00E413DA">
        <w:t xml:space="preserve"> Instalaciones de sonido.</w:t>
      </w:r>
    </w:p>
    <w:p w:rsidR="00753BDD" w:rsidRPr="00E413DA" w:rsidRDefault="00753BDD" w:rsidP="00E413DA">
      <w:pPr>
        <w:spacing w:after="0"/>
        <w:ind w:firstLine="708"/>
      </w:pPr>
      <w:r w:rsidRPr="00E413DA">
        <w:rPr>
          <w:rFonts w:hint="eastAsia"/>
        </w:rPr>
        <w:t>•</w:t>
      </w:r>
      <w:r w:rsidRPr="00E413DA">
        <w:t xml:space="preserve"> Decorados.</w:t>
      </w:r>
    </w:p>
    <w:p w:rsidR="00753BDD" w:rsidRPr="00E413DA" w:rsidRDefault="00753BDD" w:rsidP="00753BDD">
      <w:pPr>
        <w:spacing w:after="0"/>
      </w:pPr>
      <w:r w:rsidRPr="00E413DA">
        <w:t>- Requisitos de seguridad.</w:t>
      </w:r>
    </w:p>
    <w:p w:rsidR="00753BDD" w:rsidRPr="00E413DA" w:rsidRDefault="00753BDD" w:rsidP="00E413DA">
      <w:pPr>
        <w:spacing w:after="0"/>
        <w:ind w:firstLine="708"/>
      </w:pPr>
      <w:r w:rsidRPr="00E413DA">
        <w:rPr>
          <w:rFonts w:hint="eastAsia"/>
        </w:rPr>
        <w:t>•</w:t>
      </w:r>
      <w:r w:rsidRPr="00E413DA">
        <w:t xml:space="preserve"> Materiales térmicamente peligrosos e ignífugos.</w:t>
      </w:r>
    </w:p>
    <w:p w:rsidR="00753BDD" w:rsidRPr="00E413DA" w:rsidRDefault="00753BDD" w:rsidP="00E413DA">
      <w:pPr>
        <w:spacing w:after="0"/>
        <w:ind w:firstLine="708"/>
      </w:pPr>
      <w:r w:rsidRPr="00E413DA">
        <w:rPr>
          <w:rFonts w:hint="eastAsia"/>
        </w:rPr>
        <w:t>•</w:t>
      </w:r>
      <w:r w:rsidRPr="00E413DA">
        <w:t xml:space="preserve"> Materiales conductores, tomas de tierra y aislamientos.</w:t>
      </w:r>
    </w:p>
    <w:p w:rsidR="00753BDD" w:rsidRPr="00E413DA" w:rsidRDefault="00753BDD" w:rsidP="00753BDD">
      <w:pPr>
        <w:spacing w:after="0"/>
      </w:pPr>
      <w:r w:rsidRPr="00E413DA">
        <w:t>- El transporte de materiales.</w:t>
      </w:r>
    </w:p>
    <w:p w:rsidR="00753BDD" w:rsidRPr="00E413DA" w:rsidRDefault="00753BDD" w:rsidP="00E413DA">
      <w:pPr>
        <w:spacing w:after="0"/>
        <w:ind w:firstLine="708"/>
      </w:pPr>
      <w:r w:rsidRPr="00E413DA">
        <w:rPr>
          <w:rFonts w:hint="eastAsia"/>
        </w:rPr>
        <w:t>•</w:t>
      </w:r>
      <w:r w:rsidRPr="00E413DA">
        <w:t xml:space="preserve"> Requisitos de seguridad.</w:t>
      </w:r>
    </w:p>
    <w:p w:rsidR="00753BDD" w:rsidRPr="00E413DA" w:rsidRDefault="00753BDD" w:rsidP="00E413DA">
      <w:pPr>
        <w:spacing w:after="0"/>
        <w:ind w:firstLine="708"/>
      </w:pPr>
      <w:r w:rsidRPr="00E413DA">
        <w:rPr>
          <w:rFonts w:hint="eastAsia"/>
        </w:rPr>
        <w:t>•</w:t>
      </w:r>
      <w:r w:rsidRPr="00E413DA">
        <w:t xml:space="preserve"> Organización y etiquetado.</w:t>
      </w:r>
    </w:p>
    <w:p w:rsidR="00753BDD" w:rsidRPr="00E413DA" w:rsidRDefault="00753BDD" w:rsidP="00753BDD">
      <w:pPr>
        <w:spacing w:after="0"/>
      </w:pPr>
      <w:r w:rsidRPr="00E413DA">
        <w:t>- Cálculo de pesos de materiales.</w:t>
      </w:r>
    </w:p>
    <w:p w:rsidR="00753BDD" w:rsidRPr="00E413DA" w:rsidRDefault="00E413DA" w:rsidP="00753BDD">
      <w:pPr>
        <w:spacing w:after="0"/>
        <w:rPr>
          <w:b/>
        </w:rPr>
      </w:pPr>
      <w:r w:rsidRPr="00E413DA">
        <w:rPr>
          <w:b/>
        </w:rPr>
        <w:t xml:space="preserve">3.- </w:t>
      </w:r>
      <w:r w:rsidR="00753BDD" w:rsidRPr="00E413DA">
        <w:rPr>
          <w:b/>
        </w:rPr>
        <w:t>Realización de la instalación eléctrica:</w:t>
      </w:r>
    </w:p>
    <w:p w:rsidR="00753BDD" w:rsidRPr="00E413DA" w:rsidRDefault="00753BDD" w:rsidP="00753BDD">
      <w:pPr>
        <w:spacing w:after="0"/>
      </w:pPr>
      <w:r w:rsidRPr="00E413DA">
        <w:t>- Cálculos de los consumos eléctricos previstos en el lugar de acción.</w:t>
      </w:r>
    </w:p>
    <w:p w:rsidR="00753BDD" w:rsidRPr="00E413DA" w:rsidRDefault="00753BDD" w:rsidP="00E413DA">
      <w:pPr>
        <w:spacing w:after="0"/>
        <w:ind w:firstLine="708"/>
      </w:pPr>
      <w:r w:rsidRPr="00E413DA">
        <w:rPr>
          <w:rFonts w:hint="eastAsia"/>
        </w:rPr>
        <w:t>•</w:t>
      </w:r>
      <w:r w:rsidRPr="00E413DA">
        <w:t xml:space="preserve"> Intensidades, consumos y resistencias.</w:t>
      </w:r>
    </w:p>
    <w:p w:rsidR="00753BDD" w:rsidRPr="00E413DA" w:rsidRDefault="00753BDD" w:rsidP="00E413DA">
      <w:pPr>
        <w:spacing w:after="0"/>
        <w:ind w:firstLine="708"/>
      </w:pPr>
      <w:r w:rsidRPr="00E413DA">
        <w:rPr>
          <w:rFonts w:hint="eastAsia"/>
        </w:rPr>
        <w:t>•</w:t>
      </w:r>
      <w:r w:rsidR="004E41FF">
        <w:t xml:space="preserve"> Sección y </w:t>
      </w:r>
      <w:r w:rsidRPr="00E413DA">
        <w:t>resistencia.</w:t>
      </w:r>
    </w:p>
    <w:p w:rsidR="00753BDD" w:rsidRPr="00E413DA" w:rsidRDefault="00753BDD" w:rsidP="00E413DA">
      <w:pPr>
        <w:spacing w:after="0"/>
        <w:ind w:firstLine="708"/>
      </w:pPr>
      <w:r w:rsidRPr="00E413DA">
        <w:rPr>
          <w:rFonts w:hint="eastAsia"/>
        </w:rPr>
        <w:t>•</w:t>
      </w:r>
      <w:r w:rsidRPr="00E413DA">
        <w:t xml:space="preserve"> Distribución de fases. Corriente monofásica y trifásica.</w:t>
      </w:r>
    </w:p>
    <w:p w:rsidR="00753BDD" w:rsidRPr="00E413DA" w:rsidRDefault="00753BDD" w:rsidP="00753BDD">
      <w:pPr>
        <w:spacing w:after="0"/>
      </w:pPr>
      <w:r w:rsidRPr="00E413DA">
        <w:t>- Los grupos electrógenos.</w:t>
      </w:r>
    </w:p>
    <w:p w:rsidR="00753BDD" w:rsidRPr="00E413DA" w:rsidRDefault="00753BDD" w:rsidP="00E413DA">
      <w:pPr>
        <w:spacing w:after="0"/>
        <w:ind w:firstLine="708"/>
      </w:pPr>
      <w:r w:rsidRPr="00E413DA">
        <w:rPr>
          <w:rFonts w:hint="eastAsia"/>
        </w:rPr>
        <w:t>•</w:t>
      </w:r>
      <w:r w:rsidRPr="00E413DA">
        <w:t xml:space="preserve"> Funcionamiento.</w:t>
      </w:r>
    </w:p>
    <w:p w:rsidR="00753BDD" w:rsidRPr="00E413DA" w:rsidRDefault="00753BDD" w:rsidP="00E413DA">
      <w:pPr>
        <w:spacing w:after="0"/>
        <w:ind w:firstLine="708"/>
      </w:pPr>
      <w:r w:rsidRPr="00E413DA">
        <w:rPr>
          <w:rFonts w:hint="eastAsia"/>
        </w:rPr>
        <w:t>•</w:t>
      </w:r>
      <w:r w:rsidRPr="00E413DA">
        <w:t xml:space="preserve"> Conexión.</w:t>
      </w:r>
    </w:p>
    <w:p w:rsidR="00753BDD" w:rsidRPr="00E413DA" w:rsidRDefault="00753BDD" w:rsidP="00E413DA">
      <w:pPr>
        <w:spacing w:after="0"/>
        <w:ind w:firstLine="708"/>
      </w:pPr>
      <w:r w:rsidRPr="00E413DA">
        <w:rPr>
          <w:rFonts w:hint="eastAsia"/>
        </w:rPr>
        <w:t>•</w:t>
      </w:r>
      <w:r w:rsidRPr="00E413DA">
        <w:t xml:space="preserve"> Transporte y Mantenimiento.</w:t>
      </w:r>
    </w:p>
    <w:p w:rsidR="00753BDD" w:rsidRPr="00E413DA" w:rsidRDefault="00753BDD" w:rsidP="00753BDD">
      <w:pPr>
        <w:spacing w:after="0"/>
      </w:pPr>
      <w:r w:rsidRPr="00E413DA">
        <w:t>- Análisis de los elementos de seguridad eléctrica.</w:t>
      </w:r>
    </w:p>
    <w:p w:rsidR="00753BDD" w:rsidRPr="00E413DA" w:rsidRDefault="00753BDD" w:rsidP="00E413DA">
      <w:pPr>
        <w:spacing w:after="0"/>
        <w:ind w:firstLine="708"/>
      </w:pPr>
      <w:r w:rsidRPr="00E413DA">
        <w:rPr>
          <w:rFonts w:hint="eastAsia"/>
        </w:rPr>
        <w:t>•</w:t>
      </w:r>
      <w:r w:rsidRPr="00E413DA">
        <w:t xml:space="preserve"> Cálculo de secciones de líneas eléctricas. Carga.</w:t>
      </w:r>
    </w:p>
    <w:p w:rsidR="00753BDD" w:rsidRPr="00E413DA" w:rsidRDefault="00753BDD" w:rsidP="00E413DA">
      <w:pPr>
        <w:spacing w:after="0"/>
        <w:ind w:firstLine="708"/>
      </w:pPr>
      <w:r w:rsidRPr="00E413DA">
        <w:rPr>
          <w:rFonts w:hint="eastAsia"/>
        </w:rPr>
        <w:t>•</w:t>
      </w:r>
      <w:r w:rsidRPr="00E413DA">
        <w:t xml:space="preserve"> Cuadro de acometida. Diferencial, magnetotérmicos, toma de tierra y bornas.</w:t>
      </w:r>
    </w:p>
    <w:p w:rsidR="00753BDD" w:rsidRPr="00E413DA" w:rsidRDefault="00753BDD" w:rsidP="00E413DA">
      <w:pPr>
        <w:spacing w:after="0"/>
        <w:ind w:firstLine="708"/>
      </w:pPr>
      <w:r w:rsidRPr="00E413DA">
        <w:rPr>
          <w:rFonts w:hint="eastAsia"/>
        </w:rPr>
        <w:t>•</w:t>
      </w:r>
      <w:r w:rsidRPr="00E413DA">
        <w:t xml:space="preserve"> Fusibles.</w:t>
      </w:r>
    </w:p>
    <w:p w:rsidR="00753BDD" w:rsidRPr="00E413DA" w:rsidRDefault="00753BDD" w:rsidP="00753BDD">
      <w:pPr>
        <w:spacing w:after="0"/>
      </w:pPr>
      <w:r w:rsidRPr="00E413DA">
        <w:t>- Cableado y conexión eléctrica.</w:t>
      </w:r>
    </w:p>
    <w:p w:rsidR="00753BDD" w:rsidRPr="00E413DA" w:rsidRDefault="00753BDD" w:rsidP="00E413DA">
      <w:pPr>
        <w:spacing w:after="0"/>
        <w:ind w:firstLine="708"/>
      </w:pPr>
      <w:r w:rsidRPr="00E413DA">
        <w:rPr>
          <w:rFonts w:hint="eastAsia"/>
        </w:rPr>
        <w:t>•</w:t>
      </w:r>
      <w:r w:rsidRPr="00E413DA">
        <w:t xml:space="preserve"> Cables y mangueras. Tipos y características.</w:t>
      </w:r>
    </w:p>
    <w:p w:rsidR="00753BDD" w:rsidRPr="00E413DA" w:rsidRDefault="00753BDD" w:rsidP="00E413DA">
      <w:pPr>
        <w:spacing w:after="0"/>
        <w:ind w:firstLine="708"/>
      </w:pPr>
      <w:r w:rsidRPr="00E413DA">
        <w:rPr>
          <w:rFonts w:hint="eastAsia"/>
        </w:rPr>
        <w:t>•</w:t>
      </w:r>
      <w:r w:rsidRPr="00E413DA">
        <w:t xml:space="preserve"> Los multifilares.</w:t>
      </w:r>
    </w:p>
    <w:p w:rsidR="00753BDD" w:rsidRPr="00E413DA" w:rsidRDefault="00753BDD" w:rsidP="00E413DA">
      <w:pPr>
        <w:spacing w:after="0"/>
        <w:ind w:firstLine="708"/>
      </w:pPr>
      <w:r w:rsidRPr="00E413DA">
        <w:rPr>
          <w:rFonts w:hint="eastAsia"/>
        </w:rPr>
        <w:t>•</w:t>
      </w:r>
      <w:r w:rsidRPr="00E413DA">
        <w:t xml:space="preserve"> Conectores y multiconectores.</w:t>
      </w:r>
    </w:p>
    <w:p w:rsidR="00753BDD" w:rsidRPr="00E413DA" w:rsidRDefault="00753BDD" w:rsidP="00753BDD">
      <w:pPr>
        <w:spacing w:after="0"/>
      </w:pPr>
      <w:r w:rsidRPr="00E413DA">
        <w:t>- Procedimientos de conexión de racks de dimmers.</w:t>
      </w:r>
    </w:p>
    <w:p w:rsidR="00753BDD" w:rsidRPr="00E413DA" w:rsidRDefault="00753BDD" w:rsidP="00753BDD">
      <w:pPr>
        <w:spacing w:after="0"/>
      </w:pPr>
      <w:r w:rsidRPr="00E413DA">
        <w:t>- Conexiones DMX.</w:t>
      </w:r>
    </w:p>
    <w:p w:rsidR="00753BDD" w:rsidRPr="00E413DA" w:rsidRDefault="00753BDD" w:rsidP="00E413DA">
      <w:pPr>
        <w:spacing w:after="0"/>
        <w:ind w:firstLine="708"/>
      </w:pPr>
      <w:r w:rsidRPr="00E413DA">
        <w:rPr>
          <w:rFonts w:hint="eastAsia"/>
        </w:rPr>
        <w:t>•</w:t>
      </w:r>
      <w:r w:rsidR="00E413DA">
        <w:t xml:space="preserve"> D</w:t>
      </w:r>
      <w:r w:rsidRPr="00E413DA">
        <w:t>irecciones DMX.</w:t>
      </w:r>
    </w:p>
    <w:p w:rsidR="00753BDD" w:rsidRPr="00E413DA" w:rsidRDefault="00753BDD" w:rsidP="00E413DA">
      <w:pPr>
        <w:spacing w:after="0"/>
        <w:ind w:firstLine="708"/>
      </w:pPr>
      <w:r w:rsidRPr="00E413DA">
        <w:rPr>
          <w:rFonts w:hint="eastAsia"/>
        </w:rPr>
        <w:t>•</w:t>
      </w:r>
      <w:r w:rsidRPr="00E413DA">
        <w:t xml:space="preserve"> Cableado y conectores.</w:t>
      </w:r>
    </w:p>
    <w:p w:rsidR="00753BDD" w:rsidRPr="00E413DA" w:rsidRDefault="00753BDD" w:rsidP="00753BDD">
      <w:pPr>
        <w:spacing w:after="0"/>
      </w:pPr>
      <w:r w:rsidRPr="00E413DA">
        <w:t>- Accesorios.</w:t>
      </w:r>
    </w:p>
    <w:p w:rsidR="00753BDD" w:rsidRPr="00E413DA" w:rsidRDefault="00753BDD" w:rsidP="00753BDD">
      <w:pPr>
        <w:spacing w:after="0"/>
      </w:pPr>
      <w:r w:rsidRPr="00E413DA">
        <w:t>- Multiplexor.</w:t>
      </w:r>
    </w:p>
    <w:p w:rsidR="00753BDD" w:rsidRPr="00E413DA" w:rsidRDefault="00753BDD" w:rsidP="00753BDD">
      <w:pPr>
        <w:spacing w:after="0"/>
      </w:pPr>
      <w:r w:rsidRPr="00E413DA">
        <w:t>- Amplificador de línea.</w:t>
      </w:r>
    </w:p>
    <w:p w:rsidR="00753BDD" w:rsidRPr="00E413DA" w:rsidRDefault="00753BDD" w:rsidP="00753BDD">
      <w:pPr>
        <w:spacing w:after="0"/>
      </w:pPr>
      <w:r w:rsidRPr="00E413DA">
        <w:t>- Conversor de protocolos.</w:t>
      </w:r>
    </w:p>
    <w:p w:rsidR="00753BDD" w:rsidRPr="00E413DA" w:rsidRDefault="00753BDD" w:rsidP="00753BDD">
      <w:pPr>
        <w:spacing w:after="0"/>
      </w:pPr>
      <w:r w:rsidRPr="00E413DA">
        <w:t>- Programadores.</w:t>
      </w:r>
    </w:p>
    <w:p w:rsidR="00753BDD" w:rsidRPr="00E413DA" w:rsidRDefault="00753BDD" w:rsidP="00753BDD">
      <w:pPr>
        <w:spacing w:after="0"/>
      </w:pPr>
      <w:r w:rsidRPr="00E413DA">
        <w:t>- Reguladores de fluorescentes.</w:t>
      </w:r>
    </w:p>
    <w:p w:rsidR="00753BDD" w:rsidRPr="00E413DA" w:rsidRDefault="00753BDD" w:rsidP="00753BDD">
      <w:pPr>
        <w:spacing w:after="0"/>
      </w:pPr>
      <w:r w:rsidRPr="00E413DA">
        <w:t>- Baterías.</w:t>
      </w:r>
    </w:p>
    <w:p w:rsidR="00753BDD" w:rsidRPr="00E413DA" w:rsidRDefault="00E413DA" w:rsidP="00753BDD">
      <w:pPr>
        <w:spacing w:after="0"/>
        <w:rPr>
          <w:b/>
        </w:rPr>
      </w:pPr>
      <w:r w:rsidRPr="00E413DA">
        <w:rPr>
          <w:b/>
        </w:rPr>
        <w:t xml:space="preserve">4.- </w:t>
      </w:r>
      <w:r w:rsidR="00753BDD" w:rsidRPr="00E413DA">
        <w:rPr>
          <w:b/>
        </w:rPr>
        <w:t>Montaje y desmontaje de equipos de iluminación para espectáculos en vivo:</w:t>
      </w:r>
    </w:p>
    <w:p w:rsidR="00753BDD" w:rsidRPr="00E413DA" w:rsidRDefault="00753BDD" w:rsidP="00753BDD">
      <w:pPr>
        <w:spacing w:after="0"/>
      </w:pPr>
      <w:r w:rsidRPr="00E413DA">
        <w:t>- Instalación de soportes.</w:t>
      </w:r>
    </w:p>
    <w:p w:rsidR="00753BDD" w:rsidRPr="00E413DA" w:rsidRDefault="00753BDD" w:rsidP="00E413DA">
      <w:pPr>
        <w:spacing w:after="0"/>
        <w:ind w:firstLine="708"/>
      </w:pPr>
      <w:r w:rsidRPr="00E413DA">
        <w:rPr>
          <w:rFonts w:hint="eastAsia"/>
        </w:rPr>
        <w:lastRenderedPageBreak/>
        <w:t>•</w:t>
      </w:r>
      <w:r w:rsidRPr="00E413DA">
        <w:t xml:space="preserve"> Sistemas de suspensión. Un solo punto, parrillas electrificadas, canaletas, barras, pistas paralelas,</w:t>
      </w:r>
      <w:r w:rsidR="00E413DA">
        <w:t xml:space="preserve"> </w:t>
      </w:r>
      <w:r w:rsidRPr="00E413DA">
        <w:t>emparrillados de ranura, soportes elevables (Gennies. Truss).</w:t>
      </w:r>
    </w:p>
    <w:p w:rsidR="00753BDD" w:rsidRPr="00E413DA" w:rsidRDefault="00753BDD" w:rsidP="00E413DA">
      <w:pPr>
        <w:spacing w:after="0"/>
        <w:ind w:firstLine="708"/>
      </w:pPr>
      <w:r w:rsidRPr="00E413DA">
        <w:rPr>
          <w:rFonts w:hint="eastAsia"/>
        </w:rPr>
        <w:t>•</w:t>
      </w:r>
      <w:r w:rsidRPr="00E413DA">
        <w:t xml:space="preserve"> Soportes de iluminación. Gatos, garras, brazos, troles, perchas, barricudas, abrazaderas de escena,</w:t>
      </w:r>
      <w:r w:rsidR="00E413DA">
        <w:t xml:space="preserve"> </w:t>
      </w:r>
      <w:r w:rsidRPr="00E413DA">
        <w:t>pinzas, baterías se suelo.</w:t>
      </w:r>
    </w:p>
    <w:p w:rsidR="00753BDD" w:rsidRPr="00E413DA" w:rsidRDefault="00753BDD" w:rsidP="00753BDD">
      <w:pPr>
        <w:spacing w:after="0"/>
      </w:pPr>
      <w:r w:rsidRPr="00E413DA">
        <w:t>- Técnicas de instalación de proyectores.</w:t>
      </w:r>
    </w:p>
    <w:p w:rsidR="00753BDD" w:rsidRPr="00E413DA" w:rsidRDefault="00753BDD" w:rsidP="00753BDD">
      <w:pPr>
        <w:spacing w:after="0"/>
      </w:pPr>
      <w:r w:rsidRPr="00E413DA">
        <w:t>- Instalación de los racks de dimmers.</w:t>
      </w:r>
    </w:p>
    <w:p w:rsidR="00753BDD" w:rsidRPr="00E413DA" w:rsidRDefault="00753BDD" w:rsidP="00753BDD">
      <w:pPr>
        <w:spacing w:after="0"/>
      </w:pPr>
      <w:r w:rsidRPr="00E413DA">
        <w:t>- Instalación de mesas de iluminación y otros equipos de control.</w:t>
      </w:r>
    </w:p>
    <w:p w:rsidR="00753BDD" w:rsidRPr="00E413DA" w:rsidRDefault="00753BDD" w:rsidP="00753BDD">
      <w:pPr>
        <w:spacing w:after="0"/>
      </w:pPr>
      <w:r w:rsidRPr="00E413DA">
        <w:t>- Técnicas de orientación y filtraje de proyectores en altura.</w:t>
      </w:r>
    </w:p>
    <w:p w:rsidR="00753BDD" w:rsidRPr="00E413DA" w:rsidRDefault="00753BDD" w:rsidP="00753BDD">
      <w:pPr>
        <w:spacing w:after="0"/>
      </w:pPr>
      <w:r w:rsidRPr="00E413DA">
        <w:t>- Los periféricos en las instalaciones de iluminación de espectáculos en vivo.</w:t>
      </w:r>
    </w:p>
    <w:p w:rsidR="00753BDD" w:rsidRPr="00E413DA" w:rsidRDefault="00753BDD" w:rsidP="00E413DA">
      <w:pPr>
        <w:spacing w:after="0"/>
        <w:ind w:firstLine="708"/>
      </w:pPr>
      <w:r w:rsidRPr="00E413DA">
        <w:rPr>
          <w:rFonts w:hint="eastAsia"/>
        </w:rPr>
        <w:t>•</w:t>
      </w:r>
      <w:r w:rsidRPr="00E413DA">
        <w:t xml:space="preserve"> R ay-Light, beam, svoboda, strobo, focos a escala, luz negra, proyector de efectos, fibra óptica, láser,</w:t>
      </w:r>
      <w:r w:rsidR="00E413DA">
        <w:t xml:space="preserve"> </w:t>
      </w:r>
      <w:r w:rsidRPr="00E413DA">
        <w:t>proyector de diapositivas, otros.</w:t>
      </w:r>
    </w:p>
    <w:p w:rsidR="00753BDD" w:rsidRPr="00E413DA" w:rsidRDefault="00E413DA" w:rsidP="00753BDD">
      <w:pPr>
        <w:spacing w:after="0"/>
        <w:rPr>
          <w:b/>
        </w:rPr>
      </w:pPr>
      <w:r w:rsidRPr="00E413DA">
        <w:rPr>
          <w:b/>
        </w:rPr>
        <w:t xml:space="preserve">5.- </w:t>
      </w:r>
      <w:r w:rsidR="00753BDD" w:rsidRPr="00E413DA">
        <w:rPr>
          <w:b/>
        </w:rPr>
        <w:t>Montaje y desmontaje de equipos de iluminación de audiovisuales:</w:t>
      </w:r>
    </w:p>
    <w:p w:rsidR="00753BDD" w:rsidRPr="00E413DA" w:rsidRDefault="00753BDD" w:rsidP="00753BDD">
      <w:pPr>
        <w:spacing w:after="0"/>
      </w:pPr>
      <w:r w:rsidRPr="00E413DA">
        <w:t>- El conexionado en instalaciones domésticas. Precauciones.</w:t>
      </w:r>
    </w:p>
    <w:p w:rsidR="00753BDD" w:rsidRPr="00E413DA" w:rsidRDefault="00753BDD" w:rsidP="00753BDD">
      <w:pPr>
        <w:spacing w:after="0"/>
      </w:pPr>
      <w:r w:rsidRPr="00E413DA">
        <w:t>- El patch físico de iluminación.</w:t>
      </w:r>
    </w:p>
    <w:p w:rsidR="00753BDD" w:rsidRPr="00E413DA" w:rsidRDefault="00753BDD" w:rsidP="00753BDD">
      <w:pPr>
        <w:spacing w:after="0"/>
      </w:pPr>
      <w:r w:rsidRPr="00E413DA">
        <w:t>- Soportes y accesorios.</w:t>
      </w:r>
    </w:p>
    <w:p w:rsidR="00753BDD" w:rsidRPr="00E413DA" w:rsidRDefault="00753BDD" w:rsidP="00E413DA">
      <w:pPr>
        <w:spacing w:after="0"/>
        <w:ind w:firstLine="708"/>
      </w:pPr>
      <w:r w:rsidRPr="00E413DA">
        <w:rPr>
          <w:rFonts w:hint="eastAsia"/>
        </w:rPr>
        <w:t>•</w:t>
      </w:r>
      <w:r w:rsidRPr="00E413DA">
        <w:t xml:space="preserve"> Trípodes. Tipos, características y usos.</w:t>
      </w:r>
    </w:p>
    <w:p w:rsidR="00753BDD" w:rsidRPr="00E413DA" w:rsidRDefault="00753BDD" w:rsidP="00E413DA">
      <w:pPr>
        <w:spacing w:after="0"/>
        <w:ind w:firstLine="708"/>
      </w:pPr>
      <w:r w:rsidRPr="00E413DA">
        <w:rPr>
          <w:rFonts w:hint="eastAsia"/>
        </w:rPr>
        <w:t>•</w:t>
      </w:r>
      <w:r w:rsidRPr="00E413DA">
        <w:t xml:space="preserve"> Soportes de lámparas. Pértiga, jirafa, pantógrafos, soporte de pared, ventosa de succión.</w:t>
      </w:r>
    </w:p>
    <w:p w:rsidR="00753BDD" w:rsidRPr="00E413DA" w:rsidRDefault="00753BDD" w:rsidP="00E413DA">
      <w:pPr>
        <w:spacing w:after="0"/>
        <w:ind w:firstLine="708"/>
      </w:pPr>
      <w:r w:rsidRPr="00E413DA">
        <w:rPr>
          <w:rFonts w:hint="eastAsia"/>
        </w:rPr>
        <w:t>•</w:t>
      </w:r>
      <w:r w:rsidR="00E413DA">
        <w:t xml:space="preserve"> E</w:t>
      </w:r>
      <w:r w:rsidRPr="00E413DA">
        <w:t>lementos de sujeción. Ceferinos, pinzas, barricudas, bragas y garfios, bulones, rótulas y brazos</w:t>
      </w:r>
      <w:r w:rsidR="00E413DA">
        <w:t xml:space="preserve"> </w:t>
      </w:r>
      <w:r w:rsidRPr="00E413DA">
        <w:t>mágicos.</w:t>
      </w:r>
    </w:p>
    <w:p w:rsidR="00753BDD" w:rsidRPr="00E413DA" w:rsidRDefault="00753BDD" w:rsidP="00E413DA">
      <w:pPr>
        <w:spacing w:after="0"/>
        <w:ind w:firstLine="708"/>
      </w:pPr>
      <w:r w:rsidRPr="00E413DA">
        <w:rPr>
          <w:rFonts w:hint="eastAsia"/>
        </w:rPr>
        <w:t>•</w:t>
      </w:r>
      <w:r w:rsidRPr="00E413DA">
        <w:t xml:space="preserve"> Accesorios para restringir y manipular la luz. Viseras, banderas, pantallas, parasoles, gobos,</w:t>
      </w:r>
      <w:r w:rsidR="00E413DA">
        <w:t xml:space="preserve"> </w:t>
      </w:r>
      <w:r w:rsidRPr="00E413DA">
        <w:t>difusores.</w:t>
      </w:r>
    </w:p>
    <w:p w:rsidR="00753BDD" w:rsidRPr="00E413DA" w:rsidRDefault="00753BDD" w:rsidP="00E413DA">
      <w:pPr>
        <w:spacing w:after="0"/>
        <w:ind w:firstLine="708"/>
      </w:pPr>
      <w:r w:rsidRPr="00E413DA">
        <w:t>- Los balastros.</w:t>
      </w:r>
    </w:p>
    <w:p w:rsidR="00753BDD" w:rsidRPr="00E413DA" w:rsidRDefault="00E413DA" w:rsidP="00753BDD">
      <w:pPr>
        <w:spacing w:after="0"/>
        <w:rPr>
          <w:b/>
        </w:rPr>
      </w:pPr>
      <w:r w:rsidRPr="00E413DA">
        <w:rPr>
          <w:b/>
        </w:rPr>
        <w:t xml:space="preserve">6.- </w:t>
      </w:r>
      <w:r w:rsidR="00753BDD" w:rsidRPr="00E413DA">
        <w:rPr>
          <w:b/>
        </w:rPr>
        <w:t>Mantenimiento de equipos de iluminación:</w:t>
      </w:r>
    </w:p>
    <w:p w:rsidR="00753BDD" w:rsidRPr="00E413DA" w:rsidRDefault="00753BDD" w:rsidP="00753BDD">
      <w:pPr>
        <w:spacing w:after="0"/>
      </w:pPr>
      <w:r w:rsidRPr="00E413DA">
        <w:t>- Modos de enganche y conexionado de lámparas.</w:t>
      </w:r>
    </w:p>
    <w:p w:rsidR="00753BDD" w:rsidRPr="00E413DA" w:rsidRDefault="00753BDD" w:rsidP="00753BDD">
      <w:pPr>
        <w:spacing w:after="0"/>
      </w:pPr>
      <w:r w:rsidRPr="00E413DA">
        <w:t>- Mantenimiento mecánico. Limpieza y materiales de engrase.</w:t>
      </w:r>
    </w:p>
    <w:p w:rsidR="00753BDD" w:rsidRPr="00E413DA" w:rsidRDefault="00753BDD" w:rsidP="00753BDD">
      <w:pPr>
        <w:spacing w:after="0"/>
      </w:pPr>
      <w:r w:rsidRPr="00E413DA">
        <w:t>- Medición y ajuste de la temperatura de color.</w:t>
      </w:r>
    </w:p>
    <w:p w:rsidR="00753BDD" w:rsidRPr="00E413DA" w:rsidRDefault="00753BDD" w:rsidP="00753BDD">
      <w:pPr>
        <w:spacing w:after="0"/>
      </w:pPr>
      <w:r w:rsidRPr="00E413DA">
        <w:t>- Medición y ajuste del flicker.</w:t>
      </w:r>
    </w:p>
    <w:p w:rsidR="00753BDD" w:rsidRPr="00E413DA" w:rsidRDefault="00753BDD" w:rsidP="00753BDD">
      <w:pPr>
        <w:spacing w:after="0"/>
      </w:pPr>
      <w:r w:rsidRPr="00E413DA">
        <w:t>- Métodos de detección de averías en luminarias. Utilización del polímetro.</w:t>
      </w:r>
    </w:p>
    <w:p w:rsidR="00852BEB" w:rsidRDefault="00753BDD" w:rsidP="00753BDD">
      <w:pPr>
        <w:spacing w:after="0"/>
      </w:pPr>
      <w:r w:rsidRPr="00E413DA">
        <w:t>- Técnicas y aplicaciones informáticas de realización de inventarios, catalogación y etiquetado de equipos.</w:t>
      </w:r>
    </w:p>
    <w:p w:rsidR="00E41A79" w:rsidRDefault="00E41A79" w:rsidP="00753BDD">
      <w:pPr>
        <w:spacing w:after="0"/>
      </w:pPr>
    </w:p>
    <w:p w:rsidR="00E41A79" w:rsidRDefault="00E41A79" w:rsidP="00E41A79">
      <w:pPr>
        <w:shd w:val="clear" w:color="auto" w:fill="DBE5F1" w:themeFill="accent1" w:themeFillTint="33"/>
        <w:spacing w:after="0"/>
        <w:rPr>
          <w:b/>
        </w:rPr>
      </w:pPr>
      <w:r>
        <w:rPr>
          <w:b/>
        </w:rPr>
        <w:t xml:space="preserve">6.- </w:t>
      </w:r>
      <w:r w:rsidRPr="0071653A">
        <w:rPr>
          <w:rFonts w:ascii="Calibri" w:eastAsia="Calibri" w:hAnsi="Calibri" w:cs="Calibri"/>
          <w:b/>
          <w:bCs/>
        </w:rPr>
        <w:t>PLANIFICACIÓN Y ORGANIZACIÓN DE CONTENIDOS</w:t>
      </w:r>
      <w:r>
        <w:rPr>
          <w:b/>
        </w:rPr>
        <w:t>. TEMPORALIZACIÓN:</w:t>
      </w:r>
    </w:p>
    <w:p w:rsidR="00E41A79" w:rsidRDefault="00E41A79" w:rsidP="00E41A79">
      <w:pPr>
        <w:spacing w:after="0"/>
      </w:pPr>
    </w:p>
    <w:p w:rsidR="00E41A79" w:rsidRPr="00976769" w:rsidRDefault="00E41A79" w:rsidP="00E41A79">
      <w:pPr>
        <w:spacing w:after="0"/>
        <w:ind w:firstLine="207"/>
        <w:rPr>
          <w:b/>
        </w:rPr>
      </w:pPr>
      <w:r>
        <w:t xml:space="preserve">Al módulo, según la normativa, le corresponden </w:t>
      </w:r>
      <w:r w:rsidRPr="00AF1311">
        <w:rPr>
          <w:b/>
        </w:rPr>
        <w:t>4 horas semanales</w:t>
      </w:r>
      <w:r>
        <w:t xml:space="preserve">, que serán repartidas en bloques teóricos de </w:t>
      </w:r>
      <w:r>
        <w:rPr>
          <w:b/>
        </w:rPr>
        <w:t xml:space="preserve">2 y / ó 1 hora/día </w:t>
      </w:r>
      <w:r w:rsidRPr="00976769">
        <w:rPr>
          <w:b/>
        </w:rPr>
        <w:t>durante las 32 semanas del curso</w:t>
      </w:r>
      <w:r>
        <w:rPr>
          <w:b/>
        </w:rPr>
        <w:t xml:space="preserve"> escolar</w:t>
      </w:r>
      <w:r w:rsidRPr="00976769">
        <w:rPr>
          <w:b/>
        </w:rPr>
        <w:t xml:space="preserve">, con un </w:t>
      </w:r>
      <w:r>
        <w:rPr>
          <w:b/>
        </w:rPr>
        <w:t>total de 128 horas.</w:t>
      </w:r>
    </w:p>
    <w:p w:rsidR="00E41A79" w:rsidRPr="00CB23A3" w:rsidRDefault="00E41A79" w:rsidP="00E41A79">
      <w:pPr>
        <w:widowControl w:val="0"/>
        <w:ind w:firstLine="207"/>
        <w:rPr>
          <w:color w:val="000000"/>
        </w:rPr>
      </w:pPr>
      <w:r>
        <w:rPr>
          <w:color w:val="000000"/>
        </w:rPr>
        <w:t>Del total, s</w:t>
      </w:r>
      <w:r w:rsidRPr="00CB23A3">
        <w:rPr>
          <w:color w:val="000000"/>
        </w:rPr>
        <w:t xml:space="preserve">e </w:t>
      </w:r>
      <w:r>
        <w:rPr>
          <w:color w:val="000000"/>
        </w:rPr>
        <w:t>destinarán</w:t>
      </w:r>
      <w:r w:rsidRPr="00CB23A3">
        <w:rPr>
          <w:color w:val="000000"/>
        </w:rPr>
        <w:t xml:space="preserve"> un </w:t>
      </w:r>
      <w:r>
        <w:rPr>
          <w:color w:val="000000"/>
        </w:rPr>
        <w:t xml:space="preserve">cierto </w:t>
      </w:r>
      <w:r w:rsidRPr="00CB23A3">
        <w:rPr>
          <w:color w:val="000000"/>
        </w:rPr>
        <w:t>número de horas para realización de diversas actividades al comienzo de curso y en cada uno de los trimestres,</w:t>
      </w:r>
      <w:r>
        <w:rPr>
          <w:color w:val="000000"/>
        </w:rPr>
        <w:t xml:space="preserve"> que globalmente se estima ocupen </w:t>
      </w:r>
      <w:r w:rsidRPr="007A34D6">
        <w:rPr>
          <w:b/>
          <w:color w:val="000000"/>
        </w:rPr>
        <w:t>26 horas</w:t>
      </w:r>
      <w:r w:rsidRPr="0045326B">
        <w:rPr>
          <w:color w:val="000000"/>
        </w:rPr>
        <w:t>, aproximadamente.</w:t>
      </w:r>
      <w:r>
        <w:rPr>
          <w:color w:val="000000"/>
        </w:rPr>
        <w:t xml:space="preserve"> Dichas actividades serán</w:t>
      </w:r>
      <w:r w:rsidRPr="00CB23A3">
        <w:rPr>
          <w:color w:val="000000"/>
        </w:rPr>
        <w:t>:</w:t>
      </w:r>
    </w:p>
    <w:p w:rsidR="00E41A79" w:rsidRPr="00CB23A3" w:rsidRDefault="00E41A79" w:rsidP="00E41A79">
      <w:pPr>
        <w:widowControl w:val="0"/>
        <w:numPr>
          <w:ilvl w:val="0"/>
          <w:numId w:val="18"/>
        </w:numPr>
        <w:spacing w:after="0" w:line="240" w:lineRule="auto"/>
        <w:ind w:left="426" w:hanging="219"/>
        <w:jc w:val="both"/>
        <w:rPr>
          <w:color w:val="000000"/>
        </w:rPr>
      </w:pPr>
      <w:r w:rsidRPr="00CB23A3">
        <w:rPr>
          <w:color w:val="000000"/>
        </w:rPr>
        <w:t>Presentación general del Ciclo Formativo y del Módulo Profesional en concreto</w:t>
      </w:r>
      <w:r>
        <w:rPr>
          <w:color w:val="000000"/>
        </w:rPr>
        <w:t xml:space="preserve"> ............</w:t>
      </w:r>
      <w:r>
        <w:rPr>
          <w:color w:val="000000"/>
        </w:rPr>
        <w:tab/>
        <w:t>1 hora</w:t>
      </w:r>
    </w:p>
    <w:p w:rsidR="00E41A79" w:rsidRPr="00CB23A3" w:rsidRDefault="00E41A79" w:rsidP="00E41A79">
      <w:pPr>
        <w:widowControl w:val="0"/>
        <w:numPr>
          <w:ilvl w:val="0"/>
          <w:numId w:val="18"/>
        </w:numPr>
        <w:spacing w:before="60" w:after="0" w:line="240" w:lineRule="auto"/>
        <w:ind w:left="431" w:hanging="221"/>
        <w:jc w:val="both"/>
        <w:rPr>
          <w:color w:val="000000"/>
        </w:rPr>
      </w:pPr>
      <w:r w:rsidRPr="00CB23A3">
        <w:rPr>
          <w:color w:val="000000"/>
        </w:rPr>
        <w:t>Encuesta de datos y prueba inicial de diagnóstico (evaluación cero)</w:t>
      </w:r>
      <w:r>
        <w:rPr>
          <w:color w:val="000000"/>
        </w:rPr>
        <w:t xml:space="preserve"> ...............................</w:t>
      </w:r>
      <w:r>
        <w:rPr>
          <w:color w:val="000000"/>
        </w:rPr>
        <w:tab/>
        <w:t>1 hora</w:t>
      </w:r>
    </w:p>
    <w:p w:rsidR="00E41A79" w:rsidRPr="00CB23A3" w:rsidRDefault="00E41A79" w:rsidP="00E41A79">
      <w:pPr>
        <w:widowControl w:val="0"/>
        <w:numPr>
          <w:ilvl w:val="0"/>
          <w:numId w:val="18"/>
        </w:numPr>
        <w:spacing w:before="60" w:after="0" w:line="240" w:lineRule="auto"/>
        <w:ind w:left="431" w:hanging="221"/>
        <w:jc w:val="both"/>
        <w:rPr>
          <w:color w:val="000000"/>
        </w:rPr>
      </w:pPr>
      <w:r w:rsidRPr="00CB23A3">
        <w:rPr>
          <w:color w:val="000000"/>
        </w:rPr>
        <w:t>Controles escritos de evaluación (uno o varios en cada trimestre)</w:t>
      </w:r>
      <w:r>
        <w:rPr>
          <w:color w:val="000000"/>
        </w:rPr>
        <w:t xml:space="preserve"> ..................................</w:t>
      </w:r>
      <w:r>
        <w:rPr>
          <w:color w:val="000000"/>
        </w:rPr>
        <w:tab/>
        <w:t>10 horas</w:t>
      </w:r>
    </w:p>
    <w:p w:rsidR="00E41A79" w:rsidRPr="00CB23A3" w:rsidRDefault="00E41A79" w:rsidP="00E41A79">
      <w:pPr>
        <w:widowControl w:val="0"/>
        <w:numPr>
          <w:ilvl w:val="0"/>
          <w:numId w:val="18"/>
        </w:numPr>
        <w:spacing w:before="60" w:after="0" w:line="240" w:lineRule="auto"/>
        <w:ind w:left="431" w:hanging="221"/>
        <w:jc w:val="both"/>
        <w:rPr>
          <w:color w:val="000000"/>
        </w:rPr>
      </w:pPr>
      <w:r w:rsidRPr="00CB23A3">
        <w:rPr>
          <w:color w:val="000000"/>
        </w:rPr>
        <w:t>Revisión y resolución de dudas de los controles escritos</w:t>
      </w:r>
      <w:r>
        <w:rPr>
          <w:color w:val="000000"/>
        </w:rPr>
        <w:t xml:space="preserve"> .................................................</w:t>
      </w:r>
      <w:r>
        <w:rPr>
          <w:color w:val="000000"/>
        </w:rPr>
        <w:tab/>
        <w:t>3 horas</w:t>
      </w:r>
    </w:p>
    <w:p w:rsidR="00E41A79" w:rsidRDefault="00E41A79" w:rsidP="00E41A79">
      <w:pPr>
        <w:widowControl w:val="0"/>
        <w:numPr>
          <w:ilvl w:val="0"/>
          <w:numId w:val="18"/>
        </w:numPr>
        <w:spacing w:before="60" w:after="0" w:line="240" w:lineRule="auto"/>
        <w:ind w:left="431" w:hanging="221"/>
        <w:jc w:val="both"/>
        <w:rPr>
          <w:color w:val="000000"/>
        </w:rPr>
      </w:pPr>
      <w:r w:rsidRPr="00CB23A3">
        <w:rPr>
          <w:color w:val="000000"/>
        </w:rPr>
        <w:t>Exposiciones en clase, por parte del alumnado, de determinados ejercicios prácticos</w:t>
      </w:r>
      <w:r>
        <w:rPr>
          <w:color w:val="000000"/>
        </w:rPr>
        <w:t xml:space="preserve"> ..</w:t>
      </w:r>
      <w:r w:rsidRPr="00CB23A3">
        <w:rPr>
          <w:color w:val="000000"/>
        </w:rPr>
        <w:t>.</w:t>
      </w:r>
      <w:r>
        <w:rPr>
          <w:color w:val="000000"/>
        </w:rPr>
        <w:tab/>
        <w:t>6 horas</w:t>
      </w:r>
    </w:p>
    <w:p w:rsidR="00E41A79" w:rsidRDefault="00E41A79" w:rsidP="00E41A79">
      <w:pPr>
        <w:widowControl w:val="0"/>
        <w:numPr>
          <w:ilvl w:val="0"/>
          <w:numId w:val="18"/>
        </w:numPr>
        <w:spacing w:before="60" w:after="0" w:line="240" w:lineRule="auto"/>
        <w:ind w:left="431" w:hanging="221"/>
        <w:jc w:val="both"/>
        <w:rPr>
          <w:color w:val="000000"/>
        </w:rPr>
      </w:pPr>
      <w:r w:rsidRPr="008550B8">
        <w:rPr>
          <w:color w:val="000000"/>
        </w:rPr>
        <w:t>Otros aspectos impredecibles de antemano (dinámica del grupo, huelgas, manifesta</w:t>
      </w:r>
      <w:r>
        <w:rPr>
          <w:color w:val="000000"/>
        </w:rPr>
        <w:t>ciones,</w:t>
      </w:r>
    </w:p>
    <w:p w:rsidR="00E41A79" w:rsidRPr="008550B8" w:rsidRDefault="00E41A79" w:rsidP="00E41A79">
      <w:pPr>
        <w:widowControl w:val="0"/>
        <w:spacing w:before="60" w:after="0" w:line="240" w:lineRule="auto"/>
        <w:ind w:left="431"/>
        <w:jc w:val="both"/>
        <w:rPr>
          <w:color w:val="000000"/>
        </w:rPr>
      </w:pPr>
      <w:r w:rsidRPr="008550B8">
        <w:rPr>
          <w:color w:val="000000"/>
        </w:rPr>
        <w:t xml:space="preserve"> visitas a actividades que se pueden concretar o no, factores externos, etc. ........</w:t>
      </w:r>
      <w:r>
        <w:rPr>
          <w:color w:val="000000"/>
        </w:rPr>
        <w:t>...........</w:t>
      </w:r>
      <w:r>
        <w:rPr>
          <w:color w:val="000000"/>
        </w:rPr>
        <w:tab/>
      </w:r>
      <w:r w:rsidRPr="008550B8">
        <w:rPr>
          <w:color w:val="000000"/>
        </w:rPr>
        <w:t>6 horas</w:t>
      </w:r>
    </w:p>
    <w:p w:rsidR="00E41A79" w:rsidRDefault="00E41A79" w:rsidP="00E41A79">
      <w:pPr>
        <w:widowControl w:val="0"/>
        <w:rPr>
          <w:color w:val="000000"/>
        </w:rPr>
      </w:pPr>
    </w:p>
    <w:p w:rsidR="00E41A79" w:rsidRDefault="00E41A79" w:rsidP="00E41A79">
      <w:pPr>
        <w:widowControl w:val="0"/>
        <w:rPr>
          <w:color w:val="000000"/>
        </w:rPr>
      </w:pPr>
      <w:r w:rsidRPr="00CB23A3">
        <w:rPr>
          <w:color w:val="000000"/>
        </w:rPr>
        <w:lastRenderedPageBreak/>
        <w:t xml:space="preserve">Por lo anterior, de las 128 horas asignadas a este Módulo por el Real Decreto 1686/2011, se prevé destinar a las diferentes Unidades Didácticas </w:t>
      </w:r>
      <w:r w:rsidR="00B11ABF">
        <w:rPr>
          <w:b/>
          <w:color w:val="000000"/>
        </w:rPr>
        <w:t>106</w:t>
      </w:r>
      <w:r w:rsidRPr="007A34D6">
        <w:rPr>
          <w:b/>
          <w:color w:val="000000"/>
        </w:rPr>
        <w:t xml:space="preserve"> horas</w:t>
      </w:r>
      <w:r w:rsidRPr="00CB23A3">
        <w:rPr>
          <w:color w:val="000000"/>
        </w:rPr>
        <w:t>,</w:t>
      </w:r>
      <w:r>
        <w:rPr>
          <w:color w:val="000000"/>
        </w:rPr>
        <w:t xml:space="preserve"> distribuidas </w:t>
      </w:r>
      <w:r w:rsidRPr="00CB23A3">
        <w:rPr>
          <w:color w:val="000000"/>
        </w:rPr>
        <w:t>trimestralmente</w:t>
      </w:r>
      <w:r>
        <w:rPr>
          <w:color w:val="000000"/>
        </w:rPr>
        <w:t xml:space="preserve"> se la siguiente forma:</w:t>
      </w:r>
    </w:p>
    <w:p w:rsidR="002255C0" w:rsidRPr="00090310" w:rsidRDefault="00E41A79" w:rsidP="00090310">
      <w:pPr>
        <w:shd w:val="clear" w:color="auto" w:fill="DAEEF3" w:themeFill="accent5" w:themeFillTint="33"/>
        <w:spacing w:after="0"/>
        <w:rPr>
          <w:b/>
        </w:rPr>
      </w:pPr>
      <w:r>
        <w:rPr>
          <w:b/>
        </w:rPr>
        <w:t>7</w:t>
      </w:r>
      <w:r w:rsidR="00090310">
        <w:rPr>
          <w:b/>
        </w:rPr>
        <w:t>.- UNIDADES DIDÁCTICAS</w:t>
      </w:r>
      <w:r w:rsidR="00ED2F43">
        <w:rPr>
          <w:b/>
        </w:rPr>
        <w:t>:</w:t>
      </w:r>
    </w:p>
    <w:p w:rsidR="00854C66" w:rsidRDefault="00854C66" w:rsidP="00852BEB">
      <w:pPr>
        <w:spacing w:after="0"/>
      </w:pPr>
    </w:p>
    <w:p w:rsidR="00090310" w:rsidRDefault="00090310" w:rsidP="00854C66">
      <w:pPr>
        <w:spacing w:after="0"/>
        <w:ind w:firstLine="708"/>
      </w:pPr>
      <w:r>
        <w:t>El módulo se dividirá en 3 grandes bloques:</w:t>
      </w:r>
    </w:p>
    <w:p w:rsidR="00854C66" w:rsidRDefault="00854C66" w:rsidP="00852BEB">
      <w:pPr>
        <w:spacing w:after="0"/>
      </w:pPr>
    </w:p>
    <w:p w:rsidR="00090310" w:rsidRDefault="00DC73B8" w:rsidP="00852BEB">
      <w:pPr>
        <w:spacing w:after="0"/>
      </w:pPr>
      <w:r>
        <w:rPr>
          <w:noProof/>
          <w:lang w:eastAsia="es-ES"/>
        </w:rPr>
        <mc:AlternateContent>
          <mc:Choice Requires="wps">
            <w:drawing>
              <wp:anchor distT="0" distB="0" distL="114300" distR="114300" simplePos="0" relativeHeight="251660288" behindDoc="0" locked="0" layoutInCell="1" allowOverlap="1">
                <wp:simplePos x="0" y="0"/>
                <wp:positionH relativeFrom="column">
                  <wp:posOffset>1148080</wp:posOffset>
                </wp:positionH>
                <wp:positionV relativeFrom="paragraph">
                  <wp:posOffset>0</wp:posOffset>
                </wp:positionV>
                <wp:extent cx="4160520" cy="1294765"/>
                <wp:effectExtent l="21590" t="19050" r="37465" b="482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0520" cy="1294765"/>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txbx>
                        <w:txbxContent>
                          <w:p w:rsidR="009F103A" w:rsidRPr="009F103A" w:rsidRDefault="009F103A" w:rsidP="0037306A">
                            <w:pPr>
                              <w:jc w:val="center"/>
                              <w:rPr>
                                <w:b/>
                              </w:rPr>
                            </w:pPr>
                            <w:r w:rsidRPr="009F103A">
                              <w:rPr>
                                <w:b/>
                              </w:rPr>
                              <w:t xml:space="preserve">BLOQUE 1: </w:t>
                            </w:r>
                            <w:r w:rsidR="0037306A">
                              <w:rPr>
                                <w:b/>
                              </w:rPr>
                              <w:t>FUENTES Y EQUIPOS DE ILUMINACIÓN</w:t>
                            </w:r>
                            <w:r w:rsidRPr="009F103A">
                              <w:rPr>
                                <w:b/>
                              </w:rPr>
                              <w:t>.</w:t>
                            </w:r>
                          </w:p>
                          <w:p w:rsidR="009F103A" w:rsidRPr="009F103A" w:rsidRDefault="009F103A" w:rsidP="0037306A">
                            <w:pPr>
                              <w:jc w:val="center"/>
                              <w:rPr>
                                <w:b/>
                              </w:rPr>
                            </w:pPr>
                            <w:r w:rsidRPr="009F103A">
                              <w:rPr>
                                <w:b/>
                              </w:rPr>
                              <w:t xml:space="preserve">BLOQUE 2: </w:t>
                            </w:r>
                            <w:r w:rsidR="0037306A">
                              <w:rPr>
                                <w:b/>
                              </w:rPr>
                              <w:t>INSTALACIÓN ELÉCTRICA</w:t>
                            </w:r>
                            <w:r w:rsidRPr="009F103A">
                              <w:rPr>
                                <w:b/>
                              </w:rPr>
                              <w:t>.</w:t>
                            </w:r>
                          </w:p>
                          <w:p w:rsidR="009F103A" w:rsidRDefault="009F103A" w:rsidP="0037306A">
                            <w:pPr>
                              <w:jc w:val="center"/>
                            </w:pPr>
                            <w:r w:rsidRPr="009F103A">
                              <w:rPr>
                                <w:b/>
                              </w:rPr>
                              <w:t xml:space="preserve">BLOQUE 3: </w:t>
                            </w:r>
                            <w:r w:rsidR="00013DEE">
                              <w:rPr>
                                <w:b/>
                              </w:rPr>
                              <w:t xml:space="preserve">MONTAJE, DESMONTAJE Y </w:t>
                            </w:r>
                            <w:r w:rsidR="0037306A">
                              <w:rPr>
                                <w:b/>
                              </w:rPr>
                              <w:t>MANTENIMIENTO DE EQUIPOS DE ILUMINACIÓN</w:t>
                            </w:r>
                            <w:r w:rsidRPr="009F103A">
                              <w:rPr>
                                <w:b/>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id="_x0000_t202" coordsize="21600,21600" o:spt="202" path="m,l,21600r21600,l21600,xe">
                <v:stroke joinstyle="miter"/>
                <v:path gradientshapeok="t" o:connecttype="rect"/>
              </v:shapetype>
              <v:shape id="Text Box 3" o:spid="_x0000_s1026" type="#_x0000_t202" style="position:absolute;margin-left:90.4pt;margin-top:0;width:327.6pt;height:101.9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Sy8lgIAAJkFAAAOAAAAZHJzL2Uyb0RvYy54bWysVG1v0zAQ/o7Ef7D8nSXp29po6TQ2hpDG&#10;i9QhPl9tp7FwbGO7TbZfz9lpS2GAxEQ+RPbZfu7uuefu4rJvFdkJ56XRFS3OckqEZoZLvano5/vb&#10;V3NKfADNQRktKvogPL1cvnxx0dlSjExjFBeOIIj2ZWcr2oRgyyzzrBEt+DNjhcbD2rgWAm7dJuMO&#10;OkRvVTbK81nWGcetM0x4j9ab4ZAuE35dCxY+1rUXgaiKYmwh/V36r+M/W15AuXFgG8n2YcAzomhB&#10;anR6hLqBAGTr5BOoVjJnvKnDGTNtZupaMpFywGyK/JdsVg1YkXJBcrw90uT/Hyz7sPvkiOQVHVOi&#10;ocUS3Ys+kNemJ+PITmd9iZdWFq+FHs1Y5ZSpt3eGffVEm+sG9EZcOWe6RgDH6Ir4Mjt5OuD4CLLu&#10;3huObmAbTALqa9dG6pAMguhYpYdjZWIoDI2TYpZPR3jE8KwYLSbns2nyAeXhuXU+vBWmJXFRUYel&#10;T/Cwu/MhhgPl4Ur05o2S/FYqlTZRbuJaObIDFAowJnQY0lTbFuMd7EUev0EzaEdlDfZkQvyk2giT&#10;vP3kQWnSIcdzhBjY+4t79RvXi+lzPbcyYIcp2VZ0fhJ/rNQbzZP+A0g1rDEJpSMjIvUOMpcqs0WI&#10;VcM7wmXkdjQfL7CvucRGGs/zWb44pwTUBicAC44SZ8IXGZok31jKf6A4pvknhqEEZRsYOD9efMK7&#10;OUSbqnCSSBJk1OCgxtCv+73A14Y/oDQx7qQ/nGe4aIx7pKTD2VBR/20LTlCi3mmU96KYTOIwSZvJ&#10;9DwK052erE9PQDOEqmhAjtLyOgwDaGud3DTo6dBQV9gStzKJNfbOENW+kbD/Uz77WRUHzOk+3fox&#10;UZffAQAA//8DAFBLAwQUAAYACAAAACEANyOd4twAAAAIAQAADwAAAGRycy9kb3ducmV2LnhtbEyP&#10;zU7DMBCE70i8g7VIXBC1aUoVQpwKIXFCPbTQuxtvY4v4R7bbhLdnOcFtRzOa/abdzG5kF0zZBi/h&#10;YSGAoe+Dtn6Q8Pnxdl8Dy0V5rcbgUcI3Zth011etanSY/A4v+zIwKvG5URJMKbHhPPcGncqLENGT&#10;dwrJqUIyDVwnNVG5G/lSiDV3ynr6YFTEV4P91/7sJBymd1ttd3G1MoeT3WJ5FOkuSnl7M788Ays4&#10;l78w/OITOnTEdAxnrzMbSdeC0IsEWkR2Xa3pOEpYiuoJeNfy/wO6HwAAAP//AwBQSwECLQAUAAYA&#10;CAAAACEAtoM4kv4AAADhAQAAEwAAAAAAAAAAAAAAAAAAAAAAW0NvbnRlbnRfVHlwZXNdLnhtbFBL&#10;AQItABQABgAIAAAAIQA4/SH/1gAAAJQBAAALAAAAAAAAAAAAAAAAAC8BAABfcmVscy8ucmVsc1BL&#10;AQItABQABgAIAAAAIQBjxSy8lgIAAJkFAAAOAAAAAAAAAAAAAAAAAC4CAABkcnMvZTJvRG9jLnht&#10;bFBLAQItABQABgAIAAAAIQA3I53i3AAAAAgBAAAPAAAAAAAAAAAAAAAAAPAEAABkcnMvZG93bnJl&#10;di54bWxQSwUGAAAAAAQABADzAAAA+QUAAAAA&#10;" fillcolor="#4f81bd [3204]" strokecolor="#f2f2f2 [3041]" strokeweight="3pt">
                <v:shadow on="t" color="#243f60 [1604]" opacity=".5" offset="1pt"/>
                <v:textbox style="mso-fit-shape-to-text:t">
                  <w:txbxContent>
                    <w:p w:rsidR="009F103A" w:rsidRPr="009F103A" w:rsidRDefault="009F103A" w:rsidP="0037306A">
                      <w:pPr>
                        <w:jc w:val="center"/>
                        <w:rPr>
                          <w:b/>
                        </w:rPr>
                      </w:pPr>
                      <w:r w:rsidRPr="009F103A">
                        <w:rPr>
                          <w:b/>
                        </w:rPr>
                        <w:t xml:space="preserve">BLOQUE 1: </w:t>
                      </w:r>
                      <w:r w:rsidR="0037306A">
                        <w:rPr>
                          <w:b/>
                        </w:rPr>
                        <w:t>FUENTES Y EQUIPOS DE ILUMINACIÓN</w:t>
                      </w:r>
                      <w:r w:rsidRPr="009F103A">
                        <w:rPr>
                          <w:b/>
                        </w:rPr>
                        <w:t>.</w:t>
                      </w:r>
                    </w:p>
                    <w:p w:rsidR="009F103A" w:rsidRPr="009F103A" w:rsidRDefault="009F103A" w:rsidP="0037306A">
                      <w:pPr>
                        <w:jc w:val="center"/>
                        <w:rPr>
                          <w:b/>
                        </w:rPr>
                      </w:pPr>
                      <w:r w:rsidRPr="009F103A">
                        <w:rPr>
                          <w:b/>
                        </w:rPr>
                        <w:t xml:space="preserve">BLOQUE 2: </w:t>
                      </w:r>
                      <w:r w:rsidR="0037306A">
                        <w:rPr>
                          <w:b/>
                        </w:rPr>
                        <w:t>INSTALACIÓN ELÉCTRICA</w:t>
                      </w:r>
                      <w:r w:rsidRPr="009F103A">
                        <w:rPr>
                          <w:b/>
                        </w:rPr>
                        <w:t>.</w:t>
                      </w:r>
                    </w:p>
                    <w:p w:rsidR="009F103A" w:rsidRDefault="009F103A" w:rsidP="0037306A">
                      <w:pPr>
                        <w:jc w:val="center"/>
                      </w:pPr>
                      <w:r w:rsidRPr="009F103A">
                        <w:rPr>
                          <w:b/>
                        </w:rPr>
                        <w:t xml:space="preserve">BLOQUE 3: </w:t>
                      </w:r>
                      <w:r w:rsidR="00013DEE">
                        <w:rPr>
                          <w:b/>
                        </w:rPr>
                        <w:t xml:space="preserve">MONTAJE, DESMONTAJE Y </w:t>
                      </w:r>
                      <w:r w:rsidR="0037306A">
                        <w:rPr>
                          <w:b/>
                        </w:rPr>
                        <w:t>MANTENIMIENTO DE EQUIPOS DE ILUMINACIÓN</w:t>
                      </w:r>
                      <w:r w:rsidRPr="009F103A">
                        <w:rPr>
                          <w:b/>
                        </w:rPr>
                        <w:t>.</w:t>
                      </w:r>
                    </w:p>
                  </w:txbxContent>
                </v:textbox>
              </v:shape>
            </w:pict>
          </mc:Fallback>
        </mc:AlternateContent>
      </w:r>
    </w:p>
    <w:p w:rsidR="00090310" w:rsidRPr="009F103A" w:rsidRDefault="00090310" w:rsidP="00852BEB">
      <w:pPr>
        <w:spacing w:after="0"/>
        <w:rPr>
          <w:b/>
        </w:rPr>
      </w:pPr>
    </w:p>
    <w:p w:rsidR="00310E7A" w:rsidRDefault="00310E7A" w:rsidP="00852BEB">
      <w:pPr>
        <w:spacing w:after="0"/>
      </w:pPr>
    </w:p>
    <w:p w:rsidR="007B5301" w:rsidRDefault="007B5301" w:rsidP="0037306A">
      <w:pPr>
        <w:spacing w:after="0"/>
        <w:jc w:val="center"/>
      </w:pPr>
    </w:p>
    <w:p w:rsidR="007B5301" w:rsidRDefault="007B5301" w:rsidP="00852BEB">
      <w:pPr>
        <w:spacing w:after="0"/>
      </w:pPr>
    </w:p>
    <w:p w:rsidR="007B5301" w:rsidRDefault="007B5301" w:rsidP="00852BEB">
      <w:pPr>
        <w:spacing w:after="0"/>
      </w:pPr>
    </w:p>
    <w:p w:rsidR="007B5301" w:rsidRDefault="007B5301" w:rsidP="00852BEB">
      <w:pPr>
        <w:spacing w:after="0"/>
      </w:pPr>
    </w:p>
    <w:p w:rsidR="00854C66" w:rsidRDefault="00854C66" w:rsidP="00852BEB">
      <w:pPr>
        <w:spacing w:after="0"/>
      </w:pPr>
    </w:p>
    <w:p w:rsidR="00310E7A" w:rsidRDefault="00310E7A" w:rsidP="00854C66">
      <w:pPr>
        <w:spacing w:after="0"/>
        <w:ind w:firstLine="708"/>
      </w:pPr>
      <w:r>
        <w:t>A su vez cada bloque</w:t>
      </w:r>
      <w:r w:rsidR="005033EE">
        <w:t xml:space="preserve"> contempla  las siguientes</w:t>
      </w:r>
      <w:r w:rsidR="009F103A">
        <w:t xml:space="preserve"> unidades didácticas:</w:t>
      </w:r>
    </w:p>
    <w:p w:rsidR="009F103A" w:rsidRPr="007B5301" w:rsidRDefault="009F103A" w:rsidP="006D5C16">
      <w:pPr>
        <w:spacing w:after="0"/>
        <w:rPr>
          <w:b/>
        </w:rPr>
      </w:pPr>
      <w:r w:rsidRPr="00A446D8">
        <w:rPr>
          <w:b/>
        </w:rPr>
        <w:t>BLOQUE 1:</w:t>
      </w:r>
    </w:p>
    <w:p w:rsidR="009F103A" w:rsidRDefault="009F103A" w:rsidP="006D5C16">
      <w:pPr>
        <w:pBdr>
          <w:top w:val="single" w:sz="4" w:space="1" w:color="auto"/>
          <w:left w:val="single" w:sz="4" w:space="4" w:color="auto"/>
          <w:bottom w:val="single" w:sz="4" w:space="1" w:color="auto"/>
          <w:right w:val="single" w:sz="4" w:space="4" w:color="auto"/>
        </w:pBdr>
        <w:shd w:val="clear" w:color="auto" w:fill="DAEEF3" w:themeFill="accent5" w:themeFillTint="33"/>
        <w:spacing w:after="0"/>
      </w:pPr>
      <w:r>
        <w:t>UD1:</w:t>
      </w:r>
      <w:r w:rsidR="007B5301">
        <w:t xml:space="preserve"> </w:t>
      </w:r>
      <w:r w:rsidR="0037306A">
        <w:t>LA LUZ. PROPIEDADES Y MAGNITUDES.</w:t>
      </w:r>
      <w:r w:rsidR="00D27566">
        <w:t xml:space="preserve"> (8 HORAS)</w:t>
      </w:r>
    </w:p>
    <w:p w:rsidR="007B5301" w:rsidRDefault="00FB7522" w:rsidP="006D5C16">
      <w:pPr>
        <w:pBdr>
          <w:top w:val="single" w:sz="4" w:space="1" w:color="auto"/>
          <w:left w:val="single" w:sz="4" w:space="4" w:color="auto"/>
          <w:bottom w:val="single" w:sz="4" w:space="1" w:color="auto"/>
          <w:right w:val="single" w:sz="4" w:space="4" w:color="auto"/>
        </w:pBdr>
        <w:shd w:val="clear" w:color="auto" w:fill="DAEEF3" w:themeFill="accent5" w:themeFillTint="33"/>
        <w:spacing w:after="0"/>
      </w:pPr>
      <w:r>
        <w:t>UD2</w:t>
      </w:r>
      <w:r w:rsidR="007B5301" w:rsidRPr="007B5301">
        <w:t xml:space="preserve">: </w:t>
      </w:r>
      <w:r w:rsidR="0037306A">
        <w:t>LUMINOTECNIA.</w:t>
      </w:r>
      <w:r w:rsidR="00D27566">
        <w:t xml:space="preserve"> (8 HORAS)</w:t>
      </w:r>
    </w:p>
    <w:p w:rsidR="00FB7522" w:rsidRPr="007B5301" w:rsidRDefault="00FB7522" w:rsidP="006D5C16">
      <w:pPr>
        <w:pBdr>
          <w:top w:val="single" w:sz="4" w:space="1" w:color="auto"/>
          <w:left w:val="single" w:sz="4" w:space="4" w:color="auto"/>
          <w:bottom w:val="single" w:sz="4" w:space="1" w:color="auto"/>
          <w:right w:val="single" w:sz="4" w:space="4" w:color="auto"/>
        </w:pBdr>
        <w:shd w:val="clear" w:color="auto" w:fill="DAEEF3" w:themeFill="accent5" w:themeFillTint="33"/>
        <w:spacing w:after="0"/>
      </w:pPr>
      <w:r>
        <w:t>UD3</w:t>
      </w:r>
      <w:r w:rsidRPr="00FB7522">
        <w:t>: EL COLOR. (8 HORAS)</w:t>
      </w:r>
    </w:p>
    <w:p w:rsidR="009F103A" w:rsidRDefault="005033EE" w:rsidP="006D5C16">
      <w:pPr>
        <w:pBdr>
          <w:top w:val="single" w:sz="4" w:space="1" w:color="auto"/>
          <w:left w:val="single" w:sz="4" w:space="4" w:color="auto"/>
          <w:bottom w:val="single" w:sz="4" w:space="1" w:color="auto"/>
          <w:right w:val="single" w:sz="4" w:space="4" w:color="auto"/>
        </w:pBdr>
        <w:shd w:val="clear" w:color="auto" w:fill="DAEEF3" w:themeFill="accent5" w:themeFillTint="33"/>
        <w:spacing w:after="0"/>
      </w:pPr>
      <w:r>
        <w:t>UD4</w:t>
      </w:r>
      <w:r w:rsidR="009F103A">
        <w:t>:</w:t>
      </w:r>
      <w:r w:rsidR="007B5301">
        <w:t xml:space="preserve"> </w:t>
      </w:r>
      <w:r w:rsidR="00B92FB9" w:rsidRPr="00B92FB9">
        <w:t>FUENTES DE LUZ NATURAL Y ARTIFICIAL.</w:t>
      </w:r>
      <w:r w:rsidR="00D27566">
        <w:t xml:space="preserve"> (8 HORAS)</w:t>
      </w:r>
    </w:p>
    <w:p w:rsidR="009F103A" w:rsidRDefault="005033EE" w:rsidP="006D5C16">
      <w:pPr>
        <w:pBdr>
          <w:top w:val="single" w:sz="4" w:space="1" w:color="auto"/>
          <w:left w:val="single" w:sz="4" w:space="4" w:color="auto"/>
          <w:bottom w:val="single" w:sz="4" w:space="1" w:color="auto"/>
          <w:right w:val="single" w:sz="4" w:space="4" w:color="auto"/>
        </w:pBdr>
        <w:shd w:val="clear" w:color="auto" w:fill="DAEEF3" w:themeFill="accent5" w:themeFillTint="33"/>
        <w:spacing w:after="0"/>
      </w:pPr>
      <w:r>
        <w:t>UD5</w:t>
      </w:r>
      <w:r w:rsidR="009F103A">
        <w:t>:</w:t>
      </w:r>
      <w:r w:rsidR="00B92FB9">
        <w:t xml:space="preserve"> APARATOS Y EQUIPOS DE ILUMINACIÓN.</w:t>
      </w:r>
      <w:r w:rsidR="00D27566">
        <w:t xml:space="preserve"> (8 HORAS)</w:t>
      </w:r>
    </w:p>
    <w:p w:rsidR="00D27566" w:rsidRPr="00D27566" w:rsidRDefault="005033EE" w:rsidP="00D27566">
      <w:pPr>
        <w:pBdr>
          <w:top w:val="single" w:sz="4" w:space="1" w:color="auto"/>
          <w:left w:val="single" w:sz="4" w:space="4" w:color="auto"/>
          <w:bottom w:val="single" w:sz="4" w:space="1" w:color="auto"/>
          <w:right w:val="single" w:sz="4" w:space="4" w:color="auto"/>
        </w:pBdr>
        <w:shd w:val="clear" w:color="auto" w:fill="DAEEF3" w:themeFill="accent5" w:themeFillTint="33"/>
        <w:spacing w:after="0"/>
        <w:jc w:val="right"/>
        <w:rPr>
          <w:b/>
        </w:rPr>
      </w:pPr>
      <w:r>
        <w:rPr>
          <w:b/>
        </w:rPr>
        <w:t>TOTAL HORAS: 4</w:t>
      </w:r>
      <w:r w:rsidR="00FB7522">
        <w:rPr>
          <w:b/>
        </w:rPr>
        <w:t>0</w:t>
      </w:r>
      <w:r w:rsidR="00D27566" w:rsidRPr="00D27566">
        <w:rPr>
          <w:b/>
        </w:rPr>
        <w:t xml:space="preserve"> HORAS APROX.</w:t>
      </w:r>
    </w:p>
    <w:p w:rsidR="009F103A" w:rsidRPr="007B5301" w:rsidRDefault="009F103A" w:rsidP="006D5C16">
      <w:pPr>
        <w:spacing w:after="0"/>
        <w:rPr>
          <w:b/>
        </w:rPr>
      </w:pPr>
      <w:r w:rsidRPr="00A446D8">
        <w:rPr>
          <w:b/>
        </w:rPr>
        <w:t>BLOQUE 2:</w:t>
      </w:r>
    </w:p>
    <w:p w:rsidR="009F103A" w:rsidRDefault="005033EE" w:rsidP="006D5C16">
      <w:pPr>
        <w:pBdr>
          <w:top w:val="single" w:sz="4" w:space="1" w:color="auto"/>
          <w:left w:val="single" w:sz="4" w:space="4" w:color="auto"/>
          <w:bottom w:val="single" w:sz="4" w:space="1" w:color="auto"/>
          <w:right w:val="single" w:sz="4" w:space="4" w:color="auto"/>
        </w:pBdr>
        <w:shd w:val="clear" w:color="auto" w:fill="DAEEF3" w:themeFill="accent5" w:themeFillTint="33"/>
        <w:spacing w:after="0"/>
      </w:pPr>
      <w:r>
        <w:t>UD7</w:t>
      </w:r>
      <w:r w:rsidR="009F103A">
        <w:t>:</w:t>
      </w:r>
      <w:r w:rsidR="007B5301">
        <w:t xml:space="preserve"> </w:t>
      </w:r>
      <w:r w:rsidR="00B92FB9">
        <w:t>INTRODUCCIÓN A LOS CIRCUITOS ELÉCTRICOS</w:t>
      </w:r>
      <w:r w:rsidR="007B5301">
        <w:t>.</w:t>
      </w:r>
      <w:r w:rsidR="00B11ABF">
        <w:t xml:space="preserve"> (8</w:t>
      </w:r>
      <w:r w:rsidR="00D27566">
        <w:t xml:space="preserve"> HORAS)</w:t>
      </w:r>
    </w:p>
    <w:p w:rsidR="009F103A" w:rsidRDefault="005033EE" w:rsidP="006D5C16">
      <w:pPr>
        <w:pBdr>
          <w:top w:val="single" w:sz="4" w:space="1" w:color="auto"/>
          <w:left w:val="single" w:sz="4" w:space="4" w:color="auto"/>
          <w:bottom w:val="single" w:sz="4" w:space="1" w:color="auto"/>
          <w:right w:val="single" w:sz="4" w:space="4" w:color="auto"/>
        </w:pBdr>
        <w:shd w:val="clear" w:color="auto" w:fill="DAEEF3" w:themeFill="accent5" w:themeFillTint="33"/>
        <w:spacing w:after="0"/>
      </w:pPr>
      <w:r>
        <w:t>UD8</w:t>
      </w:r>
      <w:r w:rsidR="009F103A">
        <w:t>:</w:t>
      </w:r>
      <w:r w:rsidR="007B5301">
        <w:t xml:space="preserve"> </w:t>
      </w:r>
      <w:r w:rsidR="00173EB4">
        <w:t>CABLEADO Y CONEXIÓN ELÉCTRICA</w:t>
      </w:r>
      <w:r w:rsidR="007B5301">
        <w:t>.</w:t>
      </w:r>
      <w:r w:rsidR="00B11ABF">
        <w:t xml:space="preserve"> (8</w:t>
      </w:r>
      <w:r w:rsidR="00D27566">
        <w:t xml:space="preserve"> HORAS)</w:t>
      </w:r>
    </w:p>
    <w:p w:rsidR="009F103A" w:rsidRDefault="005033EE" w:rsidP="006D5C16">
      <w:pPr>
        <w:pBdr>
          <w:top w:val="single" w:sz="4" w:space="1" w:color="auto"/>
          <w:left w:val="single" w:sz="4" w:space="4" w:color="auto"/>
          <w:bottom w:val="single" w:sz="4" w:space="1" w:color="auto"/>
          <w:right w:val="single" w:sz="4" w:space="4" w:color="auto"/>
        </w:pBdr>
        <w:shd w:val="clear" w:color="auto" w:fill="DAEEF3" w:themeFill="accent5" w:themeFillTint="33"/>
        <w:spacing w:after="0"/>
      </w:pPr>
      <w:r>
        <w:t>UD9</w:t>
      </w:r>
      <w:r w:rsidR="009F103A">
        <w:t>:</w:t>
      </w:r>
      <w:r w:rsidR="007B5301">
        <w:t xml:space="preserve"> </w:t>
      </w:r>
      <w:r w:rsidR="00013DEE">
        <w:t>ANÁLISIS DE LOS ELEMENTOS DE SEGURIDAD ELÉCTRICA</w:t>
      </w:r>
      <w:r w:rsidR="007B5301">
        <w:t>.</w:t>
      </w:r>
      <w:r w:rsidR="00B11ABF">
        <w:t xml:space="preserve"> (4</w:t>
      </w:r>
      <w:r w:rsidR="00D27566">
        <w:t xml:space="preserve"> HORAS)</w:t>
      </w:r>
    </w:p>
    <w:p w:rsidR="009F103A" w:rsidRDefault="00FB7522" w:rsidP="006D5C16">
      <w:pPr>
        <w:pBdr>
          <w:top w:val="single" w:sz="4" w:space="1" w:color="auto"/>
          <w:left w:val="single" w:sz="4" w:space="4" w:color="auto"/>
          <w:bottom w:val="single" w:sz="4" w:space="1" w:color="auto"/>
          <w:right w:val="single" w:sz="4" w:space="4" w:color="auto"/>
        </w:pBdr>
        <w:shd w:val="clear" w:color="auto" w:fill="DAEEF3" w:themeFill="accent5" w:themeFillTint="33"/>
        <w:spacing w:after="0"/>
      </w:pPr>
      <w:r>
        <w:t>UD10</w:t>
      </w:r>
      <w:r w:rsidR="009F103A">
        <w:t>:</w:t>
      </w:r>
      <w:r w:rsidR="007B5301">
        <w:t xml:space="preserve"> </w:t>
      </w:r>
      <w:r w:rsidR="00173EB4">
        <w:t>NORMAS DE SEGURIDAD</w:t>
      </w:r>
      <w:r w:rsidR="007B5301">
        <w:t>.</w:t>
      </w:r>
      <w:r w:rsidR="00B11ABF">
        <w:t xml:space="preserve"> (4</w:t>
      </w:r>
      <w:r w:rsidR="00D27566">
        <w:t xml:space="preserve"> HORAS)</w:t>
      </w:r>
    </w:p>
    <w:p w:rsidR="00B11ABF" w:rsidRDefault="00B11ABF" w:rsidP="006D5C16">
      <w:pPr>
        <w:pBdr>
          <w:top w:val="single" w:sz="4" w:space="1" w:color="auto"/>
          <w:left w:val="single" w:sz="4" w:space="4" w:color="auto"/>
          <w:bottom w:val="single" w:sz="4" w:space="1" w:color="auto"/>
          <w:right w:val="single" w:sz="4" w:space="4" w:color="auto"/>
        </w:pBdr>
        <w:shd w:val="clear" w:color="auto" w:fill="DAEEF3" w:themeFill="accent5" w:themeFillTint="33"/>
        <w:spacing w:after="0"/>
      </w:pPr>
      <w:r>
        <w:t>UD11: PERSONAL DE ILUMINACIÓN. (12</w:t>
      </w:r>
      <w:r w:rsidRPr="005033EE">
        <w:t xml:space="preserve"> HORAS</w:t>
      </w:r>
      <w:r>
        <w:t>)</w:t>
      </w:r>
    </w:p>
    <w:p w:rsidR="00D27566" w:rsidRPr="00D27566" w:rsidRDefault="00B11ABF" w:rsidP="00D27566">
      <w:pPr>
        <w:pBdr>
          <w:top w:val="single" w:sz="4" w:space="1" w:color="auto"/>
          <w:left w:val="single" w:sz="4" w:space="4" w:color="auto"/>
          <w:bottom w:val="single" w:sz="4" w:space="1" w:color="auto"/>
          <w:right w:val="single" w:sz="4" w:space="4" w:color="auto"/>
        </w:pBdr>
        <w:shd w:val="clear" w:color="auto" w:fill="DAEEF3" w:themeFill="accent5" w:themeFillTint="33"/>
        <w:spacing w:after="0"/>
        <w:jc w:val="right"/>
        <w:rPr>
          <w:b/>
        </w:rPr>
      </w:pPr>
      <w:r>
        <w:rPr>
          <w:b/>
        </w:rPr>
        <w:t>TOTAL HORAS: 3</w:t>
      </w:r>
      <w:r w:rsidR="00FB7522">
        <w:rPr>
          <w:b/>
        </w:rPr>
        <w:t>6</w:t>
      </w:r>
      <w:r w:rsidR="00D27566" w:rsidRPr="00D27566">
        <w:rPr>
          <w:b/>
        </w:rPr>
        <w:t xml:space="preserve"> HORAS APROX.</w:t>
      </w:r>
    </w:p>
    <w:p w:rsidR="009F103A" w:rsidRPr="007B5301" w:rsidRDefault="009F103A" w:rsidP="006D5C16">
      <w:pPr>
        <w:spacing w:after="0"/>
        <w:rPr>
          <w:b/>
        </w:rPr>
      </w:pPr>
      <w:r w:rsidRPr="00A446D8">
        <w:rPr>
          <w:b/>
        </w:rPr>
        <w:t>BLOQUE 3:</w:t>
      </w:r>
    </w:p>
    <w:p w:rsidR="009F103A" w:rsidRDefault="00FB7522" w:rsidP="006D5C16">
      <w:pPr>
        <w:pBdr>
          <w:top w:val="single" w:sz="4" w:space="1" w:color="auto"/>
          <w:left w:val="single" w:sz="4" w:space="4" w:color="auto"/>
          <w:bottom w:val="single" w:sz="4" w:space="1" w:color="auto"/>
          <w:right w:val="single" w:sz="4" w:space="4" w:color="auto"/>
        </w:pBdr>
        <w:shd w:val="clear" w:color="auto" w:fill="DAEEF3" w:themeFill="accent5" w:themeFillTint="33"/>
        <w:spacing w:after="0"/>
      </w:pPr>
      <w:r>
        <w:t>UD12</w:t>
      </w:r>
      <w:r w:rsidR="009F103A">
        <w:t>:</w:t>
      </w:r>
      <w:r w:rsidR="00B831FD">
        <w:t xml:space="preserve"> </w:t>
      </w:r>
      <w:r w:rsidR="00013DEE">
        <w:t>MONTAJE Y DESMONTAJE DE EQUIPOS DE ILUMINACIÓN PARA ESPECTÁCULOS EN VIVO</w:t>
      </w:r>
      <w:r w:rsidR="00B831FD">
        <w:t>.</w:t>
      </w:r>
      <w:r w:rsidR="008D67BD">
        <w:t xml:space="preserve"> (10 HORAS)</w:t>
      </w:r>
    </w:p>
    <w:p w:rsidR="009F103A" w:rsidRDefault="00FB7522" w:rsidP="006D5C16">
      <w:pPr>
        <w:pBdr>
          <w:top w:val="single" w:sz="4" w:space="1" w:color="auto"/>
          <w:left w:val="single" w:sz="4" w:space="4" w:color="auto"/>
          <w:bottom w:val="single" w:sz="4" w:space="1" w:color="auto"/>
          <w:right w:val="single" w:sz="4" w:space="4" w:color="auto"/>
        </w:pBdr>
        <w:shd w:val="clear" w:color="auto" w:fill="DAEEF3" w:themeFill="accent5" w:themeFillTint="33"/>
        <w:spacing w:after="0"/>
      </w:pPr>
      <w:r>
        <w:t>UD13</w:t>
      </w:r>
      <w:r w:rsidR="005033EE">
        <w:t>:</w:t>
      </w:r>
      <w:r w:rsidR="00ED2F43">
        <w:t xml:space="preserve"> </w:t>
      </w:r>
      <w:r w:rsidR="00013DEE">
        <w:t>MONTAJE Y DESMONTAJE DE EQUIPOS DE ILUMINACIÓN DE AUDIOVISUALES</w:t>
      </w:r>
      <w:r w:rsidR="00ED2F43">
        <w:t>.</w:t>
      </w:r>
      <w:r w:rsidR="008D67BD">
        <w:t xml:space="preserve"> (10 HORAS)</w:t>
      </w:r>
    </w:p>
    <w:p w:rsidR="009F103A" w:rsidRDefault="00FB7522" w:rsidP="006D5C16">
      <w:pPr>
        <w:pBdr>
          <w:top w:val="single" w:sz="4" w:space="1" w:color="auto"/>
          <w:left w:val="single" w:sz="4" w:space="4" w:color="auto"/>
          <w:bottom w:val="single" w:sz="4" w:space="1" w:color="auto"/>
          <w:right w:val="single" w:sz="4" w:space="4" w:color="auto"/>
        </w:pBdr>
        <w:shd w:val="clear" w:color="auto" w:fill="DAEEF3" w:themeFill="accent5" w:themeFillTint="33"/>
        <w:spacing w:after="0"/>
      </w:pPr>
      <w:r>
        <w:t>UD14</w:t>
      </w:r>
      <w:r w:rsidR="009F103A">
        <w:t>:</w:t>
      </w:r>
      <w:r w:rsidR="00BC2201">
        <w:t xml:space="preserve"> </w:t>
      </w:r>
      <w:r w:rsidR="0001797D">
        <w:t>MANTENIMIENTO DE EQUIPOS DE ILUMINACIÓN</w:t>
      </w:r>
      <w:r w:rsidR="00BC2201">
        <w:t>.</w:t>
      </w:r>
      <w:r w:rsidR="008D67BD">
        <w:t xml:space="preserve"> (10 HORAS)</w:t>
      </w:r>
    </w:p>
    <w:p w:rsidR="005033EE" w:rsidRPr="005033EE" w:rsidRDefault="00B11ABF" w:rsidP="005033EE">
      <w:pPr>
        <w:pBdr>
          <w:top w:val="single" w:sz="4" w:space="1" w:color="auto"/>
          <w:left w:val="single" w:sz="4" w:space="4" w:color="auto"/>
          <w:bottom w:val="single" w:sz="4" w:space="1" w:color="auto"/>
          <w:right w:val="single" w:sz="4" w:space="4" w:color="auto"/>
        </w:pBdr>
        <w:shd w:val="clear" w:color="auto" w:fill="DAEEF3" w:themeFill="accent5" w:themeFillTint="33"/>
        <w:spacing w:after="0"/>
        <w:jc w:val="right"/>
        <w:rPr>
          <w:b/>
        </w:rPr>
      </w:pPr>
      <w:r>
        <w:rPr>
          <w:b/>
        </w:rPr>
        <w:t>TOTAL HORAS: 3</w:t>
      </w:r>
      <w:r w:rsidR="005033EE">
        <w:rPr>
          <w:b/>
        </w:rPr>
        <w:t>0 HORAS APROX.</w:t>
      </w:r>
    </w:p>
    <w:p w:rsidR="007B5301" w:rsidRDefault="007B5301" w:rsidP="00852BEB">
      <w:pPr>
        <w:spacing w:after="0"/>
      </w:pPr>
    </w:p>
    <w:p w:rsidR="003E12D5" w:rsidRPr="003E12D5" w:rsidRDefault="003E12D5" w:rsidP="003E12D5">
      <w:pPr>
        <w:spacing w:after="0"/>
        <w:ind w:left="360"/>
      </w:pPr>
      <w:r w:rsidRPr="003E12D5">
        <w:t xml:space="preserve">La formación del módulo contribuye a alcanzar los </w:t>
      </w:r>
      <w:r w:rsidRPr="004E41FF">
        <w:rPr>
          <w:b/>
          <w:u w:val="single"/>
        </w:rPr>
        <w:t>objetivos generales</w:t>
      </w:r>
      <w:r w:rsidRPr="003E12D5">
        <w:t xml:space="preserve"> de este ciclo formativo que se</w:t>
      </w:r>
      <w:r>
        <w:t xml:space="preserve"> </w:t>
      </w:r>
      <w:r w:rsidRPr="003E12D5">
        <w:t>relacionan a continuación:</w:t>
      </w:r>
    </w:p>
    <w:p w:rsidR="002E1F35" w:rsidRDefault="002E1F35" w:rsidP="0093508E">
      <w:pPr>
        <w:pStyle w:val="Prrafodelista"/>
        <w:numPr>
          <w:ilvl w:val="0"/>
          <w:numId w:val="6"/>
        </w:numPr>
        <w:spacing w:after="0"/>
      </w:pPr>
      <w:r>
        <w:t>Establecer prioridades y relaciones de dependencia en el uso temporal de los recursos humanos y</w:t>
      </w:r>
      <w:r w:rsidR="0093508E">
        <w:t xml:space="preserve"> </w:t>
      </w:r>
      <w:r>
        <w:t>materiales que confluyen en la ejecución de un proyecto de captación audiovisual, de iluminación o fotográfico,</w:t>
      </w:r>
      <w:r w:rsidR="0093508E">
        <w:t xml:space="preserve"> </w:t>
      </w:r>
      <w:r>
        <w:t>a partir de la documentación del proyecto y de los listados de recursos disponibles, para diseñar con criterios de</w:t>
      </w:r>
      <w:r w:rsidR="0093508E">
        <w:t xml:space="preserve"> </w:t>
      </w:r>
      <w:r>
        <w:t>optimización el plan técnico de trabajo.</w:t>
      </w:r>
    </w:p>
    <w:p w:rsidR="002E1F35" w:rsidRDefault="002E1F35" w:rsidP="0093508E">
      <w:pPr>
        <w:pStyle w:val="Prrafodelista"/>
        <w:numPr>
          <w:ilvl w:val="0"/>
          <w:numId w:val="6"/>
        </w:numPr>
        <w:spacing w:after="0"/>
      </w:pPr>
      <w:r>
        <w:t>Analizar las técnicas y procedimientos de montaje, instalación, y conexión de los equipos de iluminación</w:t>
      </w:r>
      <w:r w:rsidR="0093508E">
        <w:t xml:space="preserve"> </w:t>
      </w:r>
      <w:r>
        <w:t>utilizados en obras audiovisuales, espectáculos y producciones fotográficas, valorando la documentación técnica</w:t>
      </w:r>
      <w:r w:rsidR="0093508E">
        <w:t xml:space="preserve"> </w:t>
      </w:r>
      <w:r>
        <w:t>del proyecto y sus objetivos, para el montaje e instalación de los equipos de iluminación.</w:t>
      </w:r>
    </w:p>
    <w:p w:rsidR="003E12D5" w:rsidRPr="003E12D5" w:rsidRDefault="002E1F35" w:rsidP="0093508E">
      <w:pPr>
        <w:pStyle w:val="Prrafodelista"/>
        <w:numPr>
          <w:ilvl w:val="0"/>
          <w:numId w:val="6"/>
        </w:numPr>
        <w:spacing w:after="0"/>
      </w:pPr>
      <w:r>
        <w:lastRenderedPageBreak/>
        <w:t>Determinar planes de mantenimiento y montaje en los espacios de actuación y rodaje de los equipos de</w:t>
      </w:r>
      <w:r w:rsidR="0093508E">
        <w:t xml:space="preserve"> </w:t>
      </w:r>
      <w:r>
        <w:t>cámara y de iluminación, analizando y documentando los procedimientos y procesos necesarios que garanticen</w:t>
      </w:r>
      <w:r w:rsidR="0093508E">
        <w:t xml:space="preserve"> </w:t>
      </w:r>
      <w:r>
        <w:t>la conservación de los equipos para las operaciones de montaje, transporte y almacenamiento de equipos de</w:t>
      </w:r>
      <w:r w:rsidR="0093508E">
        <w:t xml:space="preserve"> </w:t>
      </w:r>
      <w:r>
        <w:t>cámara e iluminación.</w:t>
      </w:r>
    </w:p>
    <w:p w:rsidR="002255C0" w:rsidRDefault="002255C0" w:rsidP="003E12D5">
      <w:pPr>
        <w:spacing w:after="0"/>
        <w:ind w:left="360"/>
      </w:pPr>
    </w:p>
    <w:p w:rsidR="003E12D5" w:rsidRPr="003E12D5" w:rsidRDefault="003E12D5" w:rsidP="002255C0">
      <w:pPr>
        <w:spacing w:after="0"/>
        <w:ind w:left="360"/>
      </w:pPr>
      <w:r w:rsidRPr="003E12D5">
        <w:t xml:space="preserve">La formación del módulo contribuye a alcanzar las </w:t>
      </w:r>
      <w:r w:rsidRPr="004E41FF">
        <w:rPr>
          <w:b/>
          <w:u w:val="single"/>
        </w:rPr>
        <w:t>competencias profesionales</w:t>
      </w:r>
      <w:r w:rsidRPr="003E12D5">
        <w:t>, personales y sociales de</w:t>
      </w:r>
      <w:r w:rsidR="002255C0">
        <w:t xml:space="preserve"> </w:t>
      </w:r>
      <w:r w:rsidRPr="003E12D5">
        <w:t>este título que se relacionan a continuación:</w:t>
      </w:r>
    </w:p>
    <w:p w:rsidR="0093508E" w:rsidRDefault="0093508E" w:rsidP="0093508E">
      <w:pPr>
        <w:pStyle w:val="Prrafodelista"/>
        <w:numPr>
          <w:ilvl w:val="0"/>
          <w:numId w:val="8"/>
        </w:numPr>
        <w:spacing w:after="0"/>
      </w:pPr>
      <w:r>
        <w:t>Planificar la captación y registro de imágenes, la iluminación y los procesos fotográficos, relacionando tiempos y recursos y aplicando criterios de eficiencia que permitan la realización de un presupuesto óptimo.</w:t>
      </w:r>
    </w:p>
    <w:p w:rsidR="0093508E" w:rsidRDefault="0093508E" w:rsidP="0093508E">
      <w:pPr>
        <w:pStyle w:val="Prrafodelista"/>
        <w:numPr>
          <w:ilvl w:val="0"/>
          <w:numId w:val="8"/>
        </w:numPr>
        <w:spacing w:after="0"/>
      </w:pPr>
      <w:r>
        <w:t>Montar e instalar los equipos de iluminación para obras audiovisuales o espectáculos y producciones fotográficas, verificando su correcto funcionamiento y su adaptación a las necesidades expresivas o artísticas predeterminadas.</w:t>
      </w:r>
    </w:p>
    <w:p w:rsidR="0093508E" w:rsidRDefault="0093508E" w:rsidP="0093508E">
      <w:pPr>
        <w:pStyle w:val="Prrafodelista"/>
        <w:numPr>
          <w:ilvl w:val="0"/>
          <w:numId w:val="8"/>
        </w:numPr>
        <w:spacing w:after="0"/>
      </w:pPr>
      <w:r>
        <w:t>Verificar el correcto funcionamiento de los recursos de captación y registro de una obra audiovisual o proyecto fotográfico en sus vertientes mecánica, electrónica y óptica durante los ensayos, para garantizar su operatividad durante la toma.</w:t>
      </w:r>
    </w:p>
    <w:p w:rsidR="0093508E" w:rsidRDefault="0093508E" w:rsidP="0093508E">
      <w:pPr>
        <w:pStyle w:val="Prrafodelista"/>
        <w:numPr>
          <w:ilvl w:val="0"/>
          <w:numId w:val="8"/>
        </w:numPr>
        <w:spacing w:after="0"/>
      </w:pPr>
      <w:r>
        <w:t>Supervisar las operaciones de desmontaje, transporte, gestión del almacenamiento de equipos de cámara y de iluminación, realizando el mantenimiento preventivo y correctivo de los equipos, para garantizar el buen estado de los materiales y su localización.</w:t>
      </w:r>
    </w:p>
    <w:p w:rsidR="0093508E" w:rsidRDefault="0093508E" w:rsidP="0093508E">
      <w:pPr>
        <w:pStyle w:val="Prrafodelista"/>
        <w:numPr>
          <w:ilvl w:val="0"/>
          <w:numId w:val="8"/>
        </w:numPr>
        <w:spacing w:after="0"/>
      </w:pPr>
      <w:r>
        <w:t>Adaptarse a las nuevas situaciones laborales, manteniendo actualizados los conocimientos científicos, técnicos y tecnológicos relativos a su entorno profesional, gestionando su formación y los recursos  existentes en el aprendizaje a lo largo de la vida y utilizando las tecnologías de la información y la comunicación.</w:t>
      </w:r>
    </w:p>
    <w:p w:rsidR="0093508E" w:rsidRDefault="0093508E" w:rsidP="0093508E">
      <w:pPr>
        <w:pStyle w:val="Prrafodelista"/>
        <w:numPr>
          <w:ilvl w:val="0"/>
          <w:numId w:val="8"/>
        </w:numPr>
        <w:spacing w:after="0"/>
      </w:pPr>
      <w:r>
        <w:t>Resolver situaciones, problemas o contingencias con iniciativa y autonomía en el ámbito de su competencia, con creatividad, innovación y espíritu de mejora en el trabajo personal y en el de los miembros del equipo.</w:t>
      </w:r>
    </w:p>
    <w:p w:rsidR="0093508E" w:rsidRDefault="0093508E" w:rsidP="0093508E">
      <w:pPr>
        <w:pStyle w:val="Prrafodelista"/>
        <w:numPr>
          <w:ilvl w:val="0"/>
          <w:numId w:val="8"/>
        </w:numPr>
        <w:spacing w:after="0"/>
      </w:pPr>
      <w:r>
        <w:t>Organizar y coordinar equipos de trabajo con responsabilidad, supervisando el desarrollo del mismo, manteniendo relaciones fluidas y asumiendo el liderazgo, así como aportando soluciones a los conflictos grupales que se presenten.</w:t>
      </w:r>
    </w:p>
    <w:p w:rsidR="0093508E" w:rsidRDefault="0093508E" w:rsidP="0093508E">
      <w:pPr>
        <w:pStyle w:val="Prrafodelista"/>
        <w:numPr>
          <w:ilvl w:val="0"/>
          <w:numId w:val="8"/>
        </w:numPr>
        <w:spacing w:after="0"/>
      </w:pPr>
      <w:r>
        <w:t>Comunicarse con sus iguales, superiores, clientes y personas bajo su responsabilidad, utilizando vías eficaces de comunicación, transmitiendo la información o conocimientos adecuados y respetando la autonomía y competencia de las personas que intervienen en el ámbito de su trabajo.</w:t>
      </w:r>
    </w:p>
    <w:p w:rsidR="0093508E" w:rsidRDefault="0093508E" w:rsidP="0093508E">
      <w:pPr>
        <w:pStyle w:val="Prrafodelista"/>
        <w:numPr>
          <w:ilvl w:val="0"/>
          <w:numId w:val="8"/>
        </w:numPr>
        <w:spacing w:after="0"/>
      </w:pPr>
      <w:r>
        <w:t>Generar entornos seguros en el desarrollo de su trabajo y el de su equipo, supervisando y aplicando los procedimientos de prevención de riesgos laborales y ambientales, de acuerdo con lo establecido por la normativa y los objetivos de la empresa.</w:t>
      </w:r>
    </w:p>
    <w:p w:rsidR="0093508E" w:rsidRDefault="0093508E" w:rsidP="0093508E">
      <w:pPr>
        <w:pStyle w:val="Prrafodelista"/>
        <w:numPr>
          <w:ilvl w:val="0"/>
          <w:numId w:val="8"/>
        </w:numPr>
        <w:spacing w:after="0"/>
      </w:pPr>
      <w:r>
        <w:t>Supervisar y aplicar procedimientos de gestión de calidad, de accesibilidad universal y de «diseño para todos», en las actividades profesionales incluidas en los procesos de producción o prestación de servicios.</w:t>
      </w:r>
    </w:p>
    <w:p w:rsidR="0093508E" w:rsidRDefault="0093508E" w:rsidP="0093508E">
      <w:pPr>
        <w:pStyle w:val="Prrafodelista"/>
        <w:numPr>
          <w:ilvl w:val="0"/>
          <w:numId w:val="8"/>
        </w:numPr>
        <w:spacing w:after="0"/>
      </w:pPr>
      <w:r>
        <w:t>Realizar la gestión básica para la creación y funcionamiento de una pequeña empresa y tener iniciativa en su actividad profesional con sentido de la responsabilidad social.</w:t>
      </w:r>
    </w:p>
    <w:p w:rsidR="0093508E" w:rsidRDefault="0093508E" w:rsidP="0093508E">
      <w:pPr>
        <w:pStyle w:val="Prrafodelista"/>
        <w:numPr>
          <w:ilvl w:val="0"/>
          <w:numId w:val="8"/>
        </w:numPr>
        <w:spacing w:after="0"/>
      </w:pPr>
      <w:r>
        <w:t>Ejercer sus derechos y cumplir con las obligaciones derivadas de su actividad profesional, de acuerdo con lo establecido en la legislación vigente, participando activamente en la vida económica, social y cultural.</w:t>
      </w:r>
    </w:p>
    <w:p w:rsidR="00803023" w:rsidRDefault="00803023" w:rsidP="0093508E">
      <w:pPr>
        <w:spacing w:after="0"/>
        <w:ind w:left="360"/>
      </w:pPr>
    </w:p>
    <w:p w:rsidR="00B61831" w:rsidRDefault="00B61831" w:rsidP="0093508E">
      <w:pPr>
        <w:spacing w:after="0"/>
        <w:ind w:left="360"/>
      </w:pPr>
    </w:p>
    <w:p w:rsidR="00B61831" w:rsidRDefault="00B61831" w:rsidP="0093508E">
      <w:pPr>
        <w:spacing w:after="0"/>
        <w:ind w:left="360"/>
      </w:pPr>
    </w:p>
    <w:p w:rsidR="00B61831" w:rsidRPr="00803023" w:rsidRDefault="00B61831" w:rsidP="0093508E">
      <w:pPr>
        <w:spacing w:after="0"/>
        <w:ind w:left="360"/>
      </w:pPr>
    </w:p>
    <w:p w:rsidR="00B062F1" w:rsidRDefault="00B61831" w:rsidP="006D5C16">
      <w:pPr>
        <w:shd w:val="clear" w:color="auto" w:fill="DAEEF3" w:themeFill="accent5" w:themeFillTint="33"/>
        <w:spacing w:after="0"/>
        <w:rPr>
          <w:b/>
        </w:rPr>
      </w:pPr>
      <w:r>
        <w:rPr>
          <w:b/>
        </w:rPr>
        <w:lastRenderedPageBreak/>
        <w:t>8</w:t>
      </w:r>
      <w:r w:rsidR="00B062F1">
        <w:rPr>
          <w:b/>
        </w:rPr>
        <w:t>.- METODOLOGÍA:</w:t>
      </w:r>
    </w:p>
    <w:p w:rsidR="00B062F1" w:rsidRDefault="00B062F1" w:rsidP="00B062F1">
      <w:pPr>
        <w:spacing w:after="0"/>
      </w:pPr>
    </w:p>
    <w:p w:rsidR="006D5C16" w:rsidRPr="006D5C16" w:rsidRDefault="006D5C16" w:rsidP="006D5C16">
      <w:pPr>
        <w:spacing w:after="0"/>
        <w:ind w:firstLine="708"/>
      </w:pPr>
      <w:r w:rsidRPr="006D5C16">
        <w:t>La metodología aplicada a este módulo se basa en la investigación del alumno situándolo en el eje de todo proceso de enseñanza-aprendizaje. Por lo tanto no existe una estrategia única de motivación sino una diversidad de estrategias que conviene utilizar en función del momento y del contexto concreto en el que se produzca el proceso de enseñanza, pero siempre siguiendo una estrategia coherente con la metodología diseñada.</w:t>
      </w:r>
    </w:p>
    <w:p w:rsidR="006D5C16" w:rsidRPr="006D5C16" w:rsidRDefault="006D5C16" w:rsidP="006D5C16">
      <w:pPr>
        <w:spacing w:after="0"/>
        <w:ind w:firstLine="708"/>
      </w:pPr>
      <w:r w:rsidRPr="006D5C16">
        <w:t>Las estrategias de motivación y participación estarán en continua revisión en función de los resultados obtenidos con la aplicación de las mismas. Básicamente se trata de que el alumno adquiera un papel relevante en el desarrollo del proceso de aprendizaje, valorando en gran medida sus concepciones previas y características socio-económicas.</w:t>
      </w:r>
    </w:p>
    <w:p w:rsidR="006D5C16" w:rsidRPr="006D5C16" w:rsidRDefault="006D5C16" w:rsidP="006D5C16">
      <w:pPr>
        <w:spacing w:after="0"/>
        <w:ind w:firstLine="708"/>
      </w:pPr>
      <w:r w:rsidRPr="006D5C16">
        <w:t>En términos generales se intentará crear en el aula un clima de respeto y tolerancia que posibilite realmente la participación del alumno, ya que un ambiente de trabajo agradable y consecuente con la diversidad de ritmos de aprendizaje contribuirá a la maduración del proceso personal de construcción de conocimientos. Este clima debe favorecer actitudes activas que les lleven a asumir el protagonismo y la responsabilidad en su aprendizaje. Para ello se trabaja en diversos agrupamientos en función de los ejercicios propuestos (por parejas, en grupos reducidos, toda la clase, etc.).</w:t>
      </w:r>
    </w:p>
    <w:p w:rsidR="006D5C16" w:rsidRPr="006D5C16" w:rsidRDefault="006D5C16" w:rsidP="006D5C16">
      <w:pPr>
        <w:spacing w:after="0"/>
        <w:ind w:firstLine="708"/>
      </w:pPr>
      <w:r w:rsidRPr="006D5C16">
        <w:t>Cada equipo cuenta con autonomía creativa y pueden distribuirse los espacios y materiales favoreciendo una dinámica distendida que les permita trabajar cómodamente. Dentro de este clima de autonomía se establece que cada alumno debe asumir unas responsabilidades para un correcto funcionamiento de las clases; estas responsabilidades se basan en un correcto uso del material didáctico, con unas pautas de limpieza, organización y cuidado del material didáctico, que cada uno de ellos debe asumir como parte de su aprendizaje. Asimismo, se favorecerá el clima de diálogo y participación de la clase manteniendo charlas con ellos para hacerlos participar en el desarrollo de las clases y de la materia, favoreciendo así, su integración dentro de los contenidos del módulo.</w:t>
      </w:r>
    </w:p>
    <w:p w:rsidR="006D5C16" w:rsidRDefault="006D5C16" w:rsidP="006D5C16">
      <w:pPr>
        <w:spacing w:after="0"/>
      </w:pPr>
      <w:r w:rsidRPr="006D5C16">
        <w:t>A la hora de diseñar las actividades se ha intentado adaptarlas a las características del grupo, proporcionando al alumno la posibilidad de opinar y decidir sobre el diseño de las mismas, dándoles unas orientaciones metodológicas pero dejando que ellos las adapten a sus criterios estéticos y cognitivos.</w:t>
      </w:r>
    </w:p>
    <w:p w:rsidR="006D5C16" w:rsidRPr="006D5C16" w:rsidRDefault="006D5C16" w:rsidP="006D5C16">
      <w:pPr>
        <w:spacing w:after="0"/>
        <w:ind w:firstLine="480"/>
      </w:pPr>
      <w:r w:rsidRPr="006D5C16">
        <w:t>Partiendo de una evaluación inicial del alumnado se marcarán las orientaciones metodológicas a seguir:</w:t>
      </w:r>
    </w:p>
    <w:p w:rsidR="006D5C16" w:rsidRPr="006D5C16" w:rsidRDefault="006D5C16" w:rsidP="006D5C16">
      <w:pPr>
        <w:numPr>
          <w:ilvl w:val="0"/>
          <w:numId w:val="9"/>
        </w:numPr>
        <w:spacing w:after="0"/>
      </w:pPr>
      <w:r w:rsidRPr="006D5C16">
        <w:t>Partir de los conocimientos previos del alumnado.</w:t>
      </w:r>
    </w:p>
    <w:p w:rsidR="006D5C16" w:rsidRPr="006D5C16" w:rsidRDefault="006D5C16" w:rsidP="006D5C16">
      <w:pPr>
        <w:numPr>
          <w:ilvl w:val="0"/>
          <w:numId w:val="9"/>
        </w:numPr>
        <w:spacing w:after="0"/>
      </w:pPr>
      <w:r w:rsidRPr="006D5C16">
        <w:t>Asegurarse de que el alumno sabe lo que sabe, lo que hace y por qué lo hace (encontrarle sentido a la tarea).</w:t>
      </w:r>
    </w:p>
    <w:p w:rsidR="006D5C16" w:rsidRPr="006D5C16" w:rsidRDefault="006D5C16" w:rsidP="006D5C16">
      <w:pPr>
        <w:numPr>
          <w:ilvl w:val="0"/>
          <w:numId w:val="9"/>
        </w:numPr>
        <w:spacing w:after="0"/>
      </w:pPr>
      <w:r w:rsidRPr="006D5C16">
        <w:t>Adoptar un planteamiento metodológico que sea flexible, eligiendo las estrategias más adecuadas en cada caso.</w:t>
      </w:r>
    </w:p>
    <w:p w:rsidR="006D5C16" w:rsidRDefault="006D5C16" w:rsidP="006D5C16">
      <w:pPr>
        <w:numPr>
          <w:ilvl w:val="0"/>
          <w:numId w:val="9"/>
        </w:numPr>
        <w:spacing w:after="0"/>
      </w:pPr>
      <w:r w:rsidRPr="006D5C16">
        <w:t>Realizar una evaluación formativa del proceso y en función de los resultados, modificar la ayuda pedagógica (intervención del profesor, aspectos organizativos, duración temporal, etc.).</w:t>
      </w:r>
    </w:p>
    <w:p w:rsidR="00B61831" w:rsidRPr="006D5C16" w:rsidRDefault="00B61831" w:rsidP="006D5C16">
      <w:pPr>
        <w:numPr>
          <w:ilvl w:val="0"/>
          <w:numId w:val="9"/>
        </w:numPr>
        <w:spacing w:after="0"/>
      </w:pPr>
    </w:p>
    <w:p w:rsidR="006D5C16" w:rsidRDefault="006D5C16" w:rsidP="006D5C16">
      <w:pPr>
        <w:spacing w:after="0"/>
      </w:pPr>
      <w:r w:rsidRPr="00B61831">
        <w:rPr>
          <w:b/>
        </w:rPr>
        <w:t xml:space="preserve">    Las estrategias didácticas a seguir serán</w:t>
      </w:r>
      <w:r w:rsidRPr="006D5C16">
        <w:t>:</w:t>
      </w:r>
    </w:p>
    <w:p w:rsidR="00B61831" w:rsidRPr="006D5C16" w:rsidRDefault="00B61831" w:rsidP="006D5C16">
      <w:pPr>
        <w:spacing w:after="0"/>
      </w:pPr>
    </w:p>
    <w:p w:rsidR="006D5C16" w:rsidRPr="006D5C16" w:rsidRDefault="006D5C16" w:rsidP="006D5C16">
      <w:pPr>
        <w:numPr>
          <w:ilvl w:val="0"/>
          <w:numId w:val="10"/>
        </w:numPr>
        <w:spacing w:after="0"/>
      </w:pPr>
      <w:r w:rsidRPr="006D5C16">
        <w:t>Clases expositivas apoyadas por la demostración mediante ejemplos prácticos.</w:t>
      </w:r>
    </w:p>
    <w:p w:rsidR="006D5C16" w:rsidRPr="006D5C16" w:rsidRDefault="006D5C16" w:rsidP="006D5C16">
      <w:pPr>
        <w:numPr>
          <w:ilvl w:val="0"/>
          <w:numId w:val="10"/>
        </w:numPr>
        <w:spacing w:after="0"/>
      </w:pPr>
      <w:r w:rsidRPr="006D5C16">
        <w:t>Apuntes elaborados por el profesor con los contenidos de las unidades.</w:t>
      </w:r>
      <w:r w:rsidR="001F7AB3">
        <w:t xml:space="preserve"> Estos no se entregarán al alumno bajo ningún concepto ya que los derechos de autor quedan reservados al profesor.</w:t>
      </w:r>
    </w:p>
    <w:p w:rsidR="006D5C16" w:rsidRPr="006D5C16" w:rsidRDefault="006D5C16" w:rsidP="006D5C16">
      <w:pPr>
        <w:numPr>
          <w:ilvl w:val="0"/>
          <w:numId w:val="10"/>
        </w:numPr>
        <w:spacing w:after="0"/>
      </w:pPr>
      <w:r w:rsidRPr="006D5C16">
        <w:t>Presentaciones en Power Point.</w:t>
      </w:r>
      <w:r w:rsidR="001F7AB3">
        <w:t xml:space="preserve"> Los alumnos tomarán </w:t>
      </w:r>
      <w:r w:rsidR="006D7DC7">
        <w:t>apuntes cada día, de tal manera que ellos mismos elaborarán su propio materiales</w:t>
      </w:r>
      <w:r w:rsidR="001F7AB3">
        <w:t>, añadiendo a los apuntes de la presentación todas aquellas aclaraciones y explicaciones extras que haga el profesor. Esta es una manera de garantizar, en la medida de lo posible, la asistencia a clase y que el alumnado preste atención a las explic</w:t>
      </w:r>
      <w:r w:rsidR="006D7DC7">
        <w:t xml:space="preserve">aciones. </w:t>
      </w:r>
    </w:p>
    <w:p w:rsidR="006D5C16" w:rsidRPr="006D5C16" w:rsidRDefault="006D5C16" w:rsidP="006D5C16">
      <w:pPr>
        <w:numPr>
          <w:ilvl w:val="0"/>
          <w:numId w:val="10"/>
        </w:numPr>
        <w:spacing w:after="0"/>
      </w:pPr>
      <w:r w:rsidRPr="006D5C16">
        <w:lastRenderedPageBreak/>
        <w:t>Notas de campo realizadas por los alumnos sobre la base de su propia experiencia previa, la investigación, las prácticas, consulta y conclusiones desarrolladas en las clases expositivas.</w:t>
      </w:r>
    </w:p>
    <w:p w:rsidR="006D5C16" w:rsidRPr="006D5C16" w:rsidRDefault="006D5C16" w:rsidP="006D5C16">
      <w:pPr>
        <w:numPr>
          <w:ilvl w:val="0"/>
          <w:numId w:val="10"/>
        </w:numPr>
        <w:spacing w:after="0"/>
      </w:pPr>
      <w:r w:rsidRPr="006D5C16">
        <w:t>Diseño y realización de trabajos prácticos.</w:t>
      </w:r>
    </w:p>
    <w:p w:rsidR="006D5C16" w:rsidRDefault="006D5C16" w:rsidP="006D5C16">
      <w:pPr>
        <w:numPr>
          <w:ilvl w:val="0"/>
          <w:numId w:val="10"/>
        </w:numPr>
        <w:spacing w:after="0"/>
      </w:pPr>
      <w:r w:rsidRPr="006D5C16">
        <w:t>Discusión en grupo de los contenidos.</w:t>
      </w:r>
    </w:p>
    <w:p w:rsidR="00B062F1" w:rsidRDefault="006D5C16" w:rsidP="006D5C16">
      <w:pPr>
        <w:numPr>
          <w:ilvl w:val="0"/>
          <w:numId w:val="10"/>
        </w:numPr>
        <w:spacing w:after="0"/>
      </w:pPr>
      <w:r w:rsidRPr="006D5C16">
        <w:t>Visitas a empresas e instituciones del sector.</w:t>
      </w:r>
    </w:p>
    <w:p w:rsidR="006D5C16" w:rsidRDefault="006D5C16" w:rsidP="006D5C16">
      <w:pPr>
        <w:spacing w:after="0"/>
      </w:pPr>
    </w:p>
    <w:p w:rsidR="00983547" w:rsidRDefault="00983547" w:rsidP="006D5C16">
      <w:pPr>
        <w:spacing w:after="0"/>
      </w:pPr>
    </w:p>
    <w:p w:rsidR="00AF1311" w:rsidRDefault="00AF1311" w:rsidP="00AF1311">
      <w:pPr>
        <w:shd w:val="clear" w:color="auto" w:fill="DBE5F1" w:themeFill="accent1" w:themeFillTint="33"/>
        <w:spacing w:after="0"/>
        <w:rPr>
          <w:b/>
        </w:rPr>
      </w:pPr>
      <w:r>
        <w:rPr>
          <w:b/>
        </w:rPr>
        <w:t>9.- ACTIVIDADES:</w:t>
      </w:r>
    </w:p>
    <w:p w:rsidR="00AF1311" w:rsidRPr="00AF1311" w:rsidRDefault="00AF1311" w:rsidP="00AF1311">
      <w:pPr>
        <w:spacing w:after="0"/>
        <w:rPr>
          <w:b/>
        </w:rPr>
      </w:pPr>
    </w:p>
    <w:p w:rsidR="00AF1311" w:rsidRPr="00AF1311" w:rsidRDefault="00AF1311" w:rsidP="00AF1311">
      <w:pPr>
        <w:spacing w:after="0"/>
      </w:pPr>
      <w:r w:rsidRPr="00AF1311">
        <w:t>A la hora de diseñar las actividades del módulo, se han buscado aquellas que promuevan un papel activo en el alumno y les haga reflexionar sobre sus acciones, fomentando aquellas que les obligue a indagar y a enfrentarse con situaciones reales que se van a encontrar en su futuro entorno laboral.</w:t>
      </w:r>
    </w:p>
    <w:p w:rsidR="00AF1311" w:rsidRPr="00AF1311" w:rsidRDefault="00AF1311" w:rsidP="00AF1311">
      <w:pPr>
        <w:spacing w:after="0"/>
      </w:pPr>
      <w:r w:rsidRPr="00AF1311">
        <w:t>La programación de las actividades está sujeta a los objetivos y contenidos descritos en cada una de las unidades didácticas y con una estructura y temporalización concreta que será desarrollada más detenidamente en cada una de ellas.</w:t>
      </w:r>
    </w:p>
    <w:p w:rsidR="00AF1311" w:rsidRPr="00AF1311" w:rsidRDefault="00AF1311" w:rsidP="00AF1311">
      <w:pPr>
        <w:spacing w:after="0"/>
      </w:pPr>
    </w:p>
    <w:p w:rsidR="00AF1311" w:rsidRPr="003D73BF" w:rsidRDefault="00AF1311" w:rsidP="00AF1311">
      <w:pPr>
        <w:numPr>
          <w:ilvl w:val="0"/>
          <w:numId w:val="11"/>
        </w:numPr>
        <w:tabs>
          <w:tab w:val="num" w:pos="0"/>
        </w:tabs>
        <w:spacing w:after="0"/>
        <w:rPr>
          <w:b/>
        </w:rPr>
      </w:pPr>
      <w:r w:rsidRPr="003D73BF">
        <w:rPr>
          <w:b/>
          <w:u w:val="single"/>
        </w:rPr>
        <w:t>ACTIVIDADES DE INICIACIÓN</w:t>
      </w:r>
      <w:r w:rsidRPr="003D73BF">
        <w:rPr>
          <w:b/>
        </w:rPr>
        <w:t xml:space="preserve">: </w:t>
      </w:r>
    </w:p>
    <w:p w:rsidR="00AF1311" w:rsidRPr="00AF1311" w:rsidRDefault="00AF1311" w:rsidP="00AF1311">
      <w:pPr>
        <w:spacing w:after="0"/>
      </w:pPr>
      <w:r w:rsidRPr="00AF1311">
        <w:t>Diseñadas para evaluar la situación de partida de los alumnos y generar interés y motivación por el contenido del módulo. Se realizarán una serie de cuestionarios al comienzo del curso para evaluar los conocimientos previos de los alumnos y conocer sus expectativas laborales y educativas.</w:t>
      </w:r>
      <w:r w:rsidR="003D73BF">
        <w:t xml:space="preserve"> </w:t>
      </w:r>
    </w:p>
    <w:p w:rsidR="00AF1311" w:rsidRPr="003D73BF" w:rsidRDefault="00AF1311" w:rsidP="00AF1311">
      <w:pPr>
        <w:numPr>
          <w:ilvl w:val="0"/>
          <w:numId w:val="11"/>
        </w:numPr>
        <w:tabs>
          <w:tab w:val="num" w:pos="0"/>
        </w:tabs>
        <w:spacing w:after="0"/>
        <w:rPr>
          <w:b/>
        </w:rPr>
      </w:pPr>
      <w:r w:rsidRPr="003D73BF">
        <w:rPr>
          <w:b/>
          <w:u w:val="single"/>
        </w:rPr>
        <w:t>ACTIVIDADES DE ADQUISICIÓN DE NUEVOS CONTENIDOS</w:t>
      </w:r>
      <w:r w:rsidRPr="003D73BF">
        <w:rPr>
          <w:b/>
        </w:rPr>
        <w:t xml:space="preserve">: </w:t>
      </w:r>
    </w:p>
    <w:p w:rsidR="00AF1311" w:rsidRPr="00AF1311" w:rsidRDefault="00AF1311" w:rsidP="00AF1311">
      <w:pPr>
        <w:spacing w:after="0"/>
      </w:pPr>
      <w:r w:rsidRPr="00AF1311">
        <w:t>Centradas en la actividad del aula y en las explicaciones del profesor para fomentar una interacción entre las concepciones del alumno y la información nueva procedente de otras fuentes.</w:t>
      </w:r>
    </w:p>
    <w:p w:rsidR="00AF1311" w:rsidRPr="003D73BF" w:rsidRDefault="00AF1311" w:rsidP="00AF1311">
      <w:pPr>
        <w:numPr>
          <w:ilvl w:val="0"/>
          <w:numId w:val="11"/>
        </w:numPr>
        <w:tabs>
          <w:tab w:val="num" w:pos="0"/>
        </w:tabs>
        <w:spacing w:after="0"/>
        <w:rPr>
          <w:b/>
        </w:rPr>
      </w:pPr>
      <w:r w:rsidRPr="003D73BF">
        <w:rPr>
          <w:b/>
          <w:u w:val="single"/>
        </w:rPr>
        <w:t>ACTIVIDADES DE DESARROLLO</w:t>
      </w:r>
      <w:r w:rsidRPr="003D73BF">
        <w:rPr>
          <w:b/>
        </w:rPr>
        <w:t>:</w:t>
      </w:r>
    </w:p>
    <w:p w:rsidR="00AF1311" w:rsidRPr="00AF1311" w:rsidRDefault="00AF1311" w:rsidP="00AF1311">
      <w:pPr>
        <w:spacing w:after="0"/>
      </w:pPr>
      <w:r w:rsidRPr="00AF1311">
        <w:t xml:space="preserve">Orientadas a la construcción del aprendizaje significativo de los contenidos, como, por ejemplo, demostración práctica por parte del profesor de los conceptos y procedimientos explicados en clase. </w:t>
      </w:r>
    </w:p>
    <w:p w:rsidR="00AF1311" w:rsidRPr="003D73BF" w:rsidRDefault="00AF1311" w:rsidP="00AF1311">
      <w:pPr>
        <w:numPr>
          <w:ilvl w:val="0"/>
          <w:numId w:val="11"/>
        </w:numPr>
        <w:tabs>
          <w:tab w:val="num" w:pos="0"/>
        </w:tabs>
        <w:spacing w:after="0"/>
        <w:rPr>
          <w:b/>
        </w:rPr>
      </w:pPr>
      <w:r w:rsidRPr="003D73BF">
        <w:rPr>
          <w:b/>
          <w:u w:val="single"/>
        </w:rPr>
        <w:t>TRABAJOS PRÁCTICOS</w:t>
      </w:r>
      <w:r w:rsidRPr="003D73BF">
        <w:rPr>
          <w:b/>
        </w:rPr>
        <w:t>:</w:t>
      </w:r>
    </w:p>
    <w:p w:rsidR="00AF1311" w:rsidRPr="00AF1311" w:rsidRDefault="00AF1311" w:rsidP="00AF1311">
      <w:pPr>
        <w:spacing w:after="0"/>
      </w:pPr>
      <w:r w:rsidRPr="00AF1311">
        <w:t>De consolidación de los conocimientos adquiridos.</w:t>
      </w:r>
    </w:p>
    <w:p w:rsidR="00AF1311" w:rsidRPr="003D73BF" w:rsidRDefault="00AF1311" w:rsidP="00AF1311">
      <w:pPr>
        <w:numPr>
          <w:ilvl w:val="0"/>
          <w:numId w:val="11"/>
        </w:numPr>
        <w:tabs>
          <w:tab w:val="num" w:pos="0"/>
        </w:tabs>
        <w:spacing w:after="0"/>
        <w:rPr>
          <w:b/>
        </w:rPr>
      </w:pPr>
      <w:r w:rsidRPr="003D73BF">
        <w:rPr>
          <w:b/>
          <w:u w:val="single"/>
        </w:rPr>
        <w:t>ACTIVIDADES DE APOYO O DE REFUERZO</w:t>
      </w:r>
      <w:r w:rsidRPr="003D73BF">
        <w:rPr>
          <w:b/>
        </w:rPr>
        <w:t xml:space="preserve">: </w:t>
      </w:r>
    </w:p>
    <w:p w:rsidR="00AF1311" w:rsidRPr="00AF1311" w:rsidRDefault="00AF1311" w:rsidP="00AF1311">
      <w:pPr>
        <w:spacing w:after="0"/>
      </w:pPr>
      <w:r w:rsidRPr="00AF1311">
        <w:t>Pensadas para aquellos alumnos que no logren los objetivos propuestos y por tanto, necesiten ayuda complementaria para conseguirlos.</w:t>
      </w:r>
    </w:p>
    <w:p w:rsidR="00AF1311" w:rsidRPr="003D73BF" w:rsidRDefault="00AF1311" w:rsidP="00AF1311">
      <w:pPr>
        <w:numPr>
          <w:ilvl w:val="0"/>
          <w:numId w:val="11"/>
        </w:numPr>
        <w:tabs>
          <w:tab w:val="num" w:pos="0"/>
        </w:tabs>
        <w:spacing w:after="0"/>
        <w:rPr>
          <w:b/>
        </w:rPr>
      </w:pPr>
      <w:r w:rsidRPr="003D73BF">
        <w:rPr>
          <w:b/>
          <w:u w:val="single"/>
        </w:rPr>
        <w:t>ACTIVIDADES DE MOTIVACIÓN</w:t>
      </w:r>
      <w:r w:rsidRPr="003D73BF">
        <w:rPr>
          <w:b/>
        </w:rPr>
        <w:t xml:space="preserve">: </w:t>
      </w:r>
    </w:p>
    <w:p w:rsidR="00AF1311" w:rsidRPr="00AF1311" w:rsidRDefault="00AF1311" w:rsidP="00AF1311">
      <w:pPr>
        <w:spacing w:after="0"/>
      </w:pPr>
      <w:r w:rsidRPr="00AF1311">
        <w:t>Orientadas a conectar con los intereses concretos del alumnado.</w:t>
      </w:r>
    </w:p>
    <w:p w:rsidR="00AF1311" w:rsidRPr="003D73BF" w:rsidRDefault="00AF1311" w:rsidP="00AF1311">
      <w:pPr>
        <w:numPr>
          <w:ilvl w:val="0"/>
          <w:numId w:val="11"/>
        </w:numPr>
        <w:tabs>
          <w:tab w:val="num" w:pos="0"/>
        </w:tabs>
        <w:spacing w:after="0"/>
        <w:rPr>
          <w:b/>
        </w:rPr>
      </w:pPr>
      <w:r w:rsidRPr="003D73BF">
        <w:rPr>
          <w:b/>
          <w:u w:val="single"/>
        </w:rPr>
        <w:t>ACTIVIDADES DE RECUPERACIÓN</w:t>
      </w:r>
      <w:r w:rsidRPr="003D73BF">
        <w:rPr>
          <w:b/>
        </w:rPr>
        <w:t xml:space="preserve">: </w:t>
      </w:r>
    </w:p>
    <w:p w:rsidR="00AF1311" w:rsidRPr="00AF1311" w:rsidRDefault="00AF1311" w:rsidP="00AF1311">
      <w:pPr>
        <w:spacing w:after="0"/>
      </w:pPr>
      <w:r w:rsidRPr="00AF1311">
        <w:t>Con el fin de atender a aquellos alumnos que no han conseguido los aprendizajes previstos. Como, por ejemplo, la realización de trabajos prácticos similares a los desarrollados a lo largo de las unidades didácticas.</w:t>
      </w:r>
    </w:p>
    <w:p w:rsidR="00AF1311" w:rsidRPr="003D73BF" w:rsidRDefault="00AF1311" w:rsidP="00AF1311">
      <w:pPr>
        <w:numPr>
          <w:ilvl w:val="0"/>
          <w:numId w:val="11"/>
        </w:numPr>
        <w:tabs>
          <w:tab w:val="num" w:pos="0"/>
        </w:tabs>
        <w:spacing w:after="0"/>
        <w:rPr>
          <w:b/>
        </w:rPr>
      </w:pPr>
      <w:r w:rsidRPr="003D73BF">
        <w:rPr>
          <w:b/>
          <w:u w:val="single"/>
        </w:rPr>
        <w:t>ACTIVIDADES DE SÍNTESIS</w:t>
      </w:r>
      <w:r w:rsidRPr="003D73BF">
        <w:rPr>
          <w:b/>
        </w:rPr>
        <w:t xml:space="preserve">: </w:t>
      </w:r>
    </w:p>
    <w:p w:rsidR="00AF1311" w:rsidRPr="00AF1311" w:rsidRDefault="00AF1311" w:rsidP="00AF1311">
      <w:pPr>
        <w:spacing w:after="0"/>
      </w:pPr>
      <w:r w:rsidRPr="00AF1311">
        <w:t>Que permitan al alumnado afianzar los conocimientos adquiridos y desarrollar su capacidad de investigación.</w:t>
      </w:r>
    </w:p>
    <w:p w:rsidR="00AF1311" w:rsidRPr="003D73BF" w:rsidRDefault="00AF1311" w:rsidP="00AF1311">
      <w:pPr>
        <w:numPr>
          <w:ilvl w:val="0"/>
          <w:numId w:val="11"/>
        </w:numPr>
        <w:tabs>
          <w:tab w:val="num" w:pos="0"/>
        </w:tabs>
        <w:spacing w:after="0"/>
        <w:rPr>
          <w:b/>
        </w:rPr>
      </w:pPr>
      <w:r w:rsidRPr="003D73BF">
        <w:rPr>
          <w:b/>
          <w:u w:val="single"/>
        </w:rPr>
        <w:t>ACTIVIDADES DE AMPLIACIÓN</w:t>
      </w:r>
      <w:r w:rsidRPr="003D73BF">
        <w:rPr>
          <w:b/>
        </w:rPr>
        <w:t xml:space="preserve">: </w:t>
      </w:r>
    </w:p>
    <w:p w:rsidR="00AF1311" w:rsidRDefault="00AF1311" w:rsidP="00AF1311">
      <w:pPr>
        <w:spacing w:after="0"/>
      </w:pPr>
      <w:r w:rsidRPr="00AF1311">
        <w:t>Que permitan la construcción de nuevos conocimientos a aquellos alumnos que han realizado de forma satisfactoria las actividades de desarrollo, para ello se le proporcionará al alumno los recursos necesarios para desarrollar dichas actividades.</w:t>
      </w:r>
    </w:p>
    <w:p w:rsidR="003D73BF" w:rsidRDefault="003D73BF" w:rsidP="00AF1311">
      <w:pPr>
        <w:spacing w:after="0"/>
      </w:pPr>
    </w:p>
    <w:p w:rsidR="00B61831" w:rsidRDefault="00B61831" w:rsidP="00AF1311">
      <w:pPr>
        <w:spacing w:after="0"/>
      </w:pPr>
    </w:p>
    <w:p w:rsidR="003D73BF" w:rsidRPr="003D73BF" w:rsidRDefault="003D73BF" w:rsidP="003D73BF">
      <w:pPr>
        <w:shd w:val="clear" w:color="auto" w:fill="DBE5F1" w:themeFill="accent1" w:themeFillTint="33"/>
        <w:spacing w:after="0"/>
        <w:rPr>
          <w:b/>
        </w:rPr>
      </w:pPr>
      <w:r w:rsidRPr="003D73BF">
        <w:rPr>
          <w:b/>
        </w:rPr>
        <w:lastRenderedPageBreak/>
        <w:t>10.- RECURSOS Y MATERIALES NECESARIOS:</w:t>
      </w:r>
    </w:p>
    <w:p w:rsidR="003D73BF" w:rsidRDefault="003D73BF" w:rsidP="00AF1311">
      <w:pPr>
        <w:spacing w:after="0"/>
      </w:pPr>
    </w:p>
    <w:p w:rsidR="003D73BF" w:rsidRDefault="003D73BF" w:rsidP="00AF1311">
      <w:pPr>
        <w:spacing w:after="0"/>
      </w:pPr>
      <w:r w:rsidRPr="003D73BF">
        <w:t>Para el desarrollo de las actividades planteadas en la programación, se hace necesario el uso de una serie de materiales, tales como:</w:t>
      </w:r>
    </w:p>
    <w:p w:rsidR="003D73BF" w:rsidRDefault="003D73BF" w:rsidP="003D73BF">
      <w:pPr>
        <w:pStyle w:val="Prrafodelista"/>
        <w:numPr>
          <w:ilvl w:val="0"/>
          <w:numId w:val="11"/>
        </w:numPr>
        <w:spacing w:after="0"/>
      </w:pPr>
      <w:r>
        <w:t xml:space="preserve">Aula: donde impartir las clases teóricas. Deberá estar provista de pizarra, proyector, pantalla y altavoces. </w:t>
      </w:r>
    </w:p>
    <w:p w:rsidR="003D73BF" w:rsidRDefault="003D73BF" w:rsidP="003D73BF">
      <w:pPr>
        <w:pStyle w:val="Prrafodelista"/>
        <w:numPr>
          <w:ilvl w:val="0"/>
          <w:numId w:val="11"/>
        </w:numPr>
        <w:spacing w:after="0"/>
      </w:pPr>
      <w:r>
        <w:t>Aula taller: donde poder realizar determinadas actividades prácticas. Deberá estar provista de material de iluminación: focos, mesas de iluminación, andamio, etc.</w:t>
      </w:r>
    </w:p>
    <w:p w:rsidR="003D73BF" w:rsidRDefault="003D73BF" w:rsidP="003D73BF">
      <w:pPr>
        <w:pStyle w:val="Prrafodelista"/>
        <w:numPr>
          <w:ilvl w:val="0"/>
          <w:numId w:val="11"/>
        </w:numPr>
        <w:spacing w:after="0"/>
      </w:pPr>
      <w:r>
        <w:t>Apuntes del profesor, presentaciones en power point</w:t>
      </w:r>
      <w:r w:rsidR="001F7AB3">
        <w:t>, fotocopias.</w:t>
      </w:r>
    </w:p>
    <w:p w:rsidR="00983547" w:rsidRDefault="00983547" w:rsidP="00983547">
      <w:pPr>
        <w:spacing w:after="0"/>
        <w:rPr>
          <w:b/>
        </w:rPr>
      </w:pPr>
    </w:p>
    <w:p w:rsidR="00983547" w:rsidRPr="00983547" w:rsidRDefault="00983547" w:rsidP="00983547">
      <w:pPr>
        <w:shd w:val="clear" w:color="auto" w:fill="DBE5F1" w:themeFill="accent1" w:themeFillTint="33"/>
        <w:spacing w:after="0"/>
        <w:rPr>
          <w:b/>
        </w:rPr>
      </w:pPr>
      <w:r>
        <w:rPr>
          <w:b/>
        </w:rPr>
        <w:t xml:space="preserve">11.- </w:t>
      </w:r>
      <w:r w:rsidRPr="00983547">
        <w:rPr>
          <w:b/>
        </w:rPr>
        <w:t>ADAPTACIÓN A LA DIVERSIDAD:</w:t>
      </w:r>
    </w:p>
    <w:p w:rsidR="00983547" w:rsidRPr="00983547" w:rsidRDefault="00983547" w:rsidP="00983547">
      <w:pPr>
        <w:spacing w:after="0"/>
      </w:pPr>
    </w:p>
    <w:p w:rsidR="00983547" w:rsidRPr="00983547" w:rsidRDefault="00983547" w:rsidP="00983547">
      <w:pPr>
        <w:spacing w:after="0"/>
      </w:pPr>
      <w:r w:rsidRPr="00983547">
        <w:t>Uno de los aspectos fundamentales del proceso educativo ha de ser su capacidad para adaptarse a las necesidades o características intelectuales, sociales, afectivas o de motivación específicas de los distintos alumnos. No todos los alumnos se enfrentan al aprendizaje con el mismo bagaje de experiencias y conocimientos previos.</w:t>
      </w:r>
    </w:p>
    <w:p w:rsidR="00983547" w:rsidRPr="00983547" w:rsidRDefault="00983547" w:rsidP="00983547">
      <w:pPr>
        <w:spacing w:after="0"/>
      </w:pPr>
      <w:r w:rsidRPr="00983547">
        <w:t>Es labor del profesor, con el apoyo del equipo educativo y del equipo pedagógico del centro, averiguar qué tipo de dificultades presenta el alumno y elaborar unas estrategias metodológicas para solucionar estas dificultades.</w:t>
      </w:r>
    </w:p>
    <w:p w:rsidR="00983547" w:rsidRPr="00983547" w:rsidRDefault="00983547" w:rsidP="00983547">
      <w:pPr>
        <w:spacing w:after="0"/>
      </w:pPr>
      <w:r w:rsidRPr="00983547">
        <w:t>En el caso de que nos encontremos con alumnos con dificultades de aprendizaje, expresión oral o escrita, dificultades cognitivas, etc., se pondrán en marcha distintas aplicaciones metodológicas, como por ejemplo:</w:t>
      </w:r>
    </w:p>
    <w:p w:rsidR="00983547" w:rsidRPr="00983547" w:rsidRDefault="00983547" w:rsidP="00983547">
      <w:pPr>
        <w:numPr>
          <w:ilvl w:val="0"/>
          <w:numId w:val="13"/>
        </w:numPr>
        <w:spacing w:after="0"/>
      </w:pPr>
      <w:r w:rsidRPr="00983547">
        <w:t>Interacción entre alumnos, es decir, que ciertos alumnos tutoricen a otros, favoreciendo el desarrollo por las dos partes.</w:t>
      </w:r>
    </w:p>
    <w:p w:rsidR="00983547" w:rsidRPr="00983547" w:rsidRDefault="00983547" w:rsidP="00983547">
      <w:pPr>
        <w:numPr>
          <w:ilvl w:val="0"/>
          <w:numId w:val="13"/>
        </w:numPr>
        <w:spacing w:after="0"/>
      </w:pPr>
      <w:r w:rsidRPr="00983547">
        <w:t>Refuerzo educativo, es decir, estableciendo un apoyo tutorial por parte del profesor o una atención individualizada que refuerce sus carencias en algunas horas que el profesor y el alumno tenga libres.</w:t>
      </w:r>
    </w:p>
    <w:p w:rsidR="00983547" w:rsidRPr="00983547" w:rsidRDefault="00983547" w:rsidP="00983547">
      <w:pPr>
        <w:numPr>
          <w:ilvl w:val="0"/>
          <w:numId w:val="13"/>
        </w:numPr>
        <w:spacing w:after="0"/>
      </w:pPr>
      <w:r w:rsidRPr="00983547">
        <w:t>Adaptación en las actividades de evaluación. Dependiendo de qué tipo de dificultad pueda tener el alumno, se adaptará la evaluación de manera que le resulte menos complejo y sin que suponga un menoscabo para el resto de sus compañeros.</w:t>
      </w:r>
    </w:p>
    <w:p w:rsidR="00983547" w:rsidRPr="00983547" w:rsidRDefault="00983547" w:rsidP="00983547">
      <w:pPr>
        <w:numPr>
          <w:ilvl w:val="0"/>
          <w:numId w:val="13"/>
        </w:numPr>
        <w:spacing w:after="0"/>
      </w:pPr>
      <w:r w:rsidRPr="00983547">
        <w:t>Adaptación en la metodología del aula. Organizando y favoreciendo el trabajo por parejas o por grupos.</w:t>
      </w:r>
    </w:p>
    <w:p w:rsidR="00983547" w:rsidRPr="00983547" w:rsidRDefault="00983547" w:rsidP="00983547">
      <w:pPr>
        <w:numPr>
          <w:ilvl w:val="0"/>
          <w:numId w:val="13"/>
        </w:numPr>
        <w:spacing w:after="0"/>
      </w:pPr>
      <w:r w:rsidRPr="00983547">
        <w:t>Adaptación de la secuencia prevista de los contenidos o en su temporalización, introduciendo nuevos o modificando algunos.</w:t>
      </w:r>
    </w:p>
    <w:p w:rsidR="003D73BF" w:rsidRPr="00AF1311" w:rsidRDefault="00983547" w:rsidP="00983547">
      <w:pPr>
        <w:spacing w:after="0"/>
      </w:pPr>
      <w:r w:rsidRPr="00983547">
        <w:t>Adaptación de los objetivos. En el caso de que el profesor detecte que los métodos empleados anteriormente no dieran el resultado esperado, el equipo educativo, apoyados por el pedagógico, realizarán una Adaptación Curricular Individualizada (ACI) específica para ese alumno.</w:t>
      </w:r>
    </w:p>
    <w:sectPr w:rsidR="003D73BF" w:rsidRPr="00AF1311" w:rsidSect="00870636">
      <w:headerReference w:type="even" r:id="rId8"/>
      <w:headerReference w:type="default" r:id="rId9"/>
      <w:pgSz w:w="11906" w:h="16838"/>
      <w:pgMar w:top="1417" w:right="566" w:bottom="1417"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AB0" w:rsidRDefault="00773AB0" w:rsidP="008D2B4C">
      <w:pPr>
        <w:spacing w:after="0" w:line="240" w:lineRule="auto"/>
      </w:pPr>
      <w:r>
        <w:separator/>
      </w:r>
    </w:p>
  </w:endnote>
  <w:endnote w:type="continuationSeparator" w:id="0">
    <w:p w:rsidR="00773AB0" w:rsidRDefault="00773AB0" w:rsidP="008D2B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ewsGotT-Regu">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AB0" w:rsidRDefault="00773AB0" w:rsidP="008D2B4C">
      <w:pPr>
        <w:spacing w:after="0" w:line="240" w:lineRule="auto"/>
      </w:pPr>
      <w:r>
        <w:separator/>
      </w:r>
    </w:p>
  </w:footnote>
  <w:footnote w:type="continuationSeparator" w:id="0">
    <w:p w:rsidR="00773AB0" w:rsidRDefault="00773AB0" w:rsidP="008D2B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E57" w:rsidRDefault="00D06B7B">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B4C" w:rsidRPr="008D2B4C" w:rsidRDefault="00DC73B8">
    <w:pPr>
      <w:pStyle w:val="Encabezado"/>
      <w:rPr>
        <w:b/>
      </w:rPr>
    </w:pPr>
    <w:r>
      <w:rPr>
        <w:noProof/>
        <w:lang w:eastAsia="es-ES"/>
      </w:rPr>
      <mc:AlternateContent>
        <mc:Choice Requires="wps">
          <w:drawing>
            <wp:anchor distT="0" distB="0" distL="114300" distR="114300" simplePos="0" relativeHeight="251659264" behindDoc="0" locked="0" layoutInCell="1" allowOverlap="1">
              <wp:simplePos x="0" y="0"/>
              <wp:positionH relativeFrom="column">
                <wp:posOffset>1029970</wp:posOffset>
              </wp:positionH>
              <wp:positionV relativeFrom="paragraph">
                <wp:posOffset>-263525</wp:posOffset>
              </wp:positionV>
              <wp:extent cx="4343400" cy="684530"/>
              <wp:effectExtent l="3175"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684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2B4C" w:rsidRDefault="004D1EA0" w:rsidP="008D2B4C">
                          <w:pPr>
                            <w:spacing w:after="0"/>
                            <w:jc w:val="right"/>
                            <w:rPr>
                              <w:b/>
                              <w:sz w:val="32"/>
                              <w:szCs w:val="32"/>
                            </w:rPr>
                          </w:pPr>
                          <w:r>
                            <w:rPr>
                              <w:b/>
                              <w:sz w:val="32"/>
                              <w:szCs w:val="32"/>
                            </w:rPr>
                            <w:t>LUMINOTECNIA</w:t>
                          </w:r>
                        </w:p>
                        <w:p w:rsidR="008D2B4C" w:rsidRPr="008D2B4C" w:rsidRDefault="004D1EA0" w:rsidP="008D2B4C">
                          <w:pPr>
                            <w:jc w:val="right"/>
                            <w:rPr>
                              <w:b/>
                              <w:sz w:val="32"/>
                              <w:szCs w:val="32"/>
                            </w:rPr>
                          </w:pPr>
                          <w:r>
                            <w:rPr>
                              <w:b/>
                              <w:sz w:val="32"/>
                              <w:szCs w:val="32"/>
                            </w:rPr>
                            <w:t>CÓDIGO: 1161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id="_x0000_t202" coordsize="21600,21600" o:spt="202" path="m,l,21600r21600,l21600,xe">
              <v:stroke joinstyle="miter"/>
              <v:path gradientshapeok="t" o:connecttype="rect"/>
            </v:shapetype>
            <v:shape id="_x0000_s1027" type="#_x0000_t202" style="position:absolute;margin-left:81.1pt;margin-top:-20.75pt;width:342pt;height:5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L4TtgIAALkFAAAOAAAAZHJzL2Uyb0RvYy54bWysVG1vmzAQ/j5p/8Hyd8pLnARQSdWGME3q&#10;XqR2P8ABE6yBzWwnpKv233c2eWv7ZdoGErJ95+fuuXu465t916IdU5pLkeHwKsCIiVJWXGwy/O2x&#10;8GKMtKGioq0ULMNPTOObxft310Ofskg2sq2YQgAidDr0GW6M6VPf12XDOqqvZM8EGGupOmpgqzZ+&#10;pegA6F3rR0Ew8wepql7JkmkNp/loxAuHX9esNF/qWjOD2gxDbsZ9lfuu7ddfXNN0o2jf8PKQBv2L&#10;LDrKBQQ9QeXUULRV/A1Ux0sltazNVSk7X9Y1L5njAGzC4BWbh4b2zHGB4uj+VCb9/2DLz7uvCvEq&#10;wxFGgnbQoke2N+hO7tHEVmfodQpODz24mT0cQ5cdU93fy/K7RkIuGyo27FYpOTSMVpBdaG/6F1dH&#10;HG1B1sMnWUEYujXSAe1r1dnSQTEQoEOXnk6dsamUcEgm8AZgKsE2i8l04lrn0/R4u1fafGCyQ3aR&#10;YQWdd+h0d6+NzYamRxcbTMiCt63rfiteHIDjeAKx4aq12SxcM5+TIFnFq5h4JJqtPBLkuXdbLIk3&#10;K8L5NJ/ky2Ue/rJxQ5I2vKqYsGGOwgrJnzXuIPFREidpadnyysLZlLTarJetQjsKwi7c42oOlrOb&#10;/zINVwTg8opSGJHgLkq8YhbPPVKQqZfMg9gLwuQumQUkIXnxktI9F+zfKaEhw8k0mo5iOif9ilvg&#10;nrfcaNpxA6Oj5V2G45MTTa0EV6JyrTWUt+P6ohQ2/XMpoN3HRjvBWo2OajX79R5QrIrXsnoC6SoJ&#10;ygIRwryDRSPVT4wGmB0Z1j+2VDGM2o8C5J+EhNhh4zZkOo9goy4t60sLFSVAZdhgNC6XZhxQ217x&#10;TQORxh9OyFv4ZWru1HzO6vCjwXxwpA6zzA6gy73zOk/cxW8AAAD//wMAUEsDBBQABgAIAAAAIQDQ&#10;mm683gAAAAoBAAAPAAAAZHJzL2Rvd25yZXYueG1sTI9NT8MwDIbvSPyHyEjctmSli0ZpOiEQVxDj&#10;Q+KWNV5b0ThVk63l32NO7Pjaj14/Lrez78UJx9gFMrBaKhBIdXAdNQbe354WGxAxWXK2D4QGfjDC&#10;trq8KG3hwkSveNqlRnAJxcIaaFMaCilj3aK3cRkGJN4dwuht4jg20o124nLfy0wpLb3tiC+0dsCH&#10;Fuvv3dEb+Hg+fH3m6qV59OthCrOS5G+lMddX8/0diIRz+ofhT5/VoWKnfTiSi6LnrLOMUQOLfLUG&#10;wcQm1zzZG9D6BmRVyvMXql8AAAD//wMAUEsBAi0AFAAGAAgAAAAhALaDOJL+AAAA4QEAABMAAAAA&#10;AAAAAAAAAAAAAAAAAFtDb250ZW50X1R5cGVzXS54bWxQSwECLQAUAAYACAAAACEAOP0h/9YAAACU&#10;AQAACwAAAAAAAAAAAAAAAAAvAQAAX3JlbHMvLnJlbHNQSwECLQAUAAYACAAAACEAkjS+E7YCAAC5&#10;BQAADgAAAAAAAAAAAAAAAAAuAgAAZHJzL2Uyb0RvYy54bWxQSwECLQAUAAYACAAAACEA0JpuvN4A&#10;AAAKAQAADwAAAAAAAAAAAAAAAAAQBQAAZHJzL2Rvd25yZXYueG1sUEsFBgAAAAAEAAQA8wAAABsG&#10;AAAAAA==&#10;" filled="f" stroked="f">
              <v:textbox>
                <w:txbxContent>
                  <w:p w:rsidR="008D2B4C" w:rsidRDefault="004D1EA0" w:rsidP="008D2B4C">
                    <w:pPr>
                      <w:spacing w:after="0"/>
                      <w:jc w:val="right"/>
                      <w:rPr>
                        <w:b/>
                        <w:sz w:val="32"/>
                        <w:szCs w:val="32"/>
                      </w:rPr>
                    </w:pPr>
                    <w:r>
                      <w:rPr>
                        <w:b/>
                        <w:sz w:val="32"/>
                        <w:szCs w:val="32"/>
                      </w:rPr>
                      <w:t>LUMINOTECNIA</w:t>
                    </w:r>
                  </w:p>
                  <w:p w:rsidR="008D2B4C" w:rsidRPr="008D2B4C" w:rsidRDefault="004D1EA0" w:rsidP="008D2B4C">
                    <w:pPr>
                      <w:jc w:val="right"/>
                      <w:rPr>
                        <w:b/>
                        <w:sz w:val="32"/>
                        <w:szCs w:val="32"/>
                      </w:rPr>
                    </w:pPr>
                    <w:r>
                      <w:rPr>
                        <w:b/>
                        <w:sz w:val="32"/>
                        <w:szCs w:val="32"/>
                      </w:rPr>
                      <w:t>CÓDIGO: 1161</w:t>
                    </w:r>
                  </w:p>
                </w:txbxContent>
              </v:textbox>
            </v:shape>
          </w:pict>
        </mc:Fallback>
      </mc:AlternateContent>
    </w:r>
    <w:r>
      <w:rPr>
        <w:noProof/>
        <w:lang w:eastAsia="es-ES"/>
      </w:rPr>
      <mc:AlternateContent>
        <mc:Choice Requires="wps">
          <w:drawing>
            <wp:anchor distT="0" distB="0" distL="114300" distR="114300" simplePos="0" relativeHeight="251658240" behindDoc="0" locked="0" layoutInCell="1" allowOverlap="1">
              <wp:simplePos x="0" y="0"/>
              <wp:positionH relativeFrom="column">
                <wp:posOffset>-1182370</wp:posOffset>
              </wp:positionH>
              <wp:positionV relativeFrom="paragraph">
                <wp:posOffset>-310515</wp:posOffset>
              </wp:positionV>
              <wp:extent cx="6768465" cy="666115"/>
              <wp:effectExtent l="19685" t="24765" r="31750" b="5207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8465" cy="666115"/>
                      </a:xfrm>
                      <a:prstGeom prst="roundRect">
                        <a:avLst>
                          <a:gd name="adj" fmla="val 16667"/>
                        </a:avLst>
                      </a:prstGeom>
                      <a:solidFill>
                        <a:schemeClr val="accent1">
                          <a:lumMod val="100000"/>
                          <a:lumOff val="0"/>
                        </a:schemeClr>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oundrect w14:anchorId="28F82977" id="AutoShape 1" o:spid="_x0000_s1026" style="position:absolute;margin-left:-93.1pt;margin-top:-24.45pt;width:532.95pt;height:52.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lmbnQIAAKgFAAAOAAAAZHJzL2Uyb0RvYy54bWysVN9v0zAQfkfif7D8zpJ0bdpGS6dpYwhp&#10;wMRAPLu20xgc29hu0/HXc75kpWPwwEQeIp9/fHf33Xd3dr7vNNlJH5Q1NS1Ockqk4VYos6np50/X&#10;rxaUhMiMYNoaWdN7Gej56uWLs95VcmJbq4X0BEBMqHpX0zZGV2VZ4K3sWDixTho4bKzvWATTbzLh&#10;WQ/onc4meV5mvfXCectlCLB7NRzSFeI3jeTxQ9MEGYmuKcQW8e/xv07/bHXGqo1nrlV8DIM9I4qO&#10;KQNOD1BXLDKy9eoJVKe4t8E28YTbLrNNo7jEHCCbIv8tm7uWOYm5ADnBHWgK/w+Wv9/deqIE1I4S&#10;wzoo0cU2WvRMikRP70IFt+7crU8JBndj+bdAjL1smdnIC+9t30omICi8nz16kIwAT8m6f2cFoDNA&#10;R6b2je8SIHBA9liQ+0NB5D4SDpvlvFxMyxklHM7KsiyKWQopY9XDa+dDfCNtR9Kipt5ujfgIVUcX&#10;bHcTIlZFjLkx8ZWSptNQ4x3TpADM+Yg4XgbsB0xM12olrpXWaCRVykvtCTyGVDiXJhboSm87yG/Y&#10;L/L0DdKCfRDgsI9bgI/iTjCYSTj2oA3pa3q6AAiEfXR4eDfA6T+4Xs6e6xmZw25IxXxtBK4jU3pY&#10;Q9zaJBIkdtVIrN1G6e9a0ROhEv+TxekSOl4oaLHTRV7myzklTG9gNvDoKfE2flGxRXmlav8Dqymz&#10;v5HKKqZdywZeDhefUH2IFok/SgQ1m2Q6yH1txT1IFoJFXcJ4g0Vr/Q9KehgVNQ3ft8xLSvRbA7Jf&#10;FtNpmi1oTGfzCRj++GR9fMIMB6iaRiAGl5dxmEdb59WmBU+DooxNjdiomASf2miIajRgHGAS4+hK&#10;8+bYxlu/BuzqJwAAAP//AwBQSwMEFAAGAAgAAAAhADbmpbHgAAAACwEAAA8AAABkcnMvZG93bnJl&#10;di54bWxMj8FOwzAMhu9IvENkJG5buom1XWk6ISQkpB0QpQeOWROaQuJUSbZ1b485sZstf/r9/fVu&#10;dpaddIijRwGrZQZMY+/ViIOA7uNlUQKLSaKS1qMWcNERds3tTS0r5c/4rk9tGhiFYKykAJPSVHEe&#10;e6OdjEs/aaTblw9OJlrDwFWQZwp3lq+zLOdOjkgfjJz0s9H9T3t0AoY9bj65acepCPb1uzXYdW8o&#10;xP3d/PQILOk5/cPwp0/q0JDTwR9RRWYFLFZlviaWpodyC4yQstgWwA4CNnkGvKn5dYfmFwAA//8D&#10;AFBLAQItABQABgAIAAAAIQC2gziS/gAAAOEBAAATAAAAAAAAAAAAAAAAAAAAAABbQ29udGVudF9U&#10;eXBlc10ueG1sUEsBAi0AFAAGAAgAAAAhADj9If/WAAAAlAEAAAsAAAAAAAAAAAAAAAAALwEAAF9y&#10;ZWxzLy5yZWxzUEsBAi0AFAAGAAgAAAAhAKd2WZudAgAAqAUAAA4AAAAAAAAAAAAAAAAALgIAAGRy&#10;cy9lMm9Eb2MueG1sUEsBAi0AFAAGAAgAAAAhADbmpbHgAAAACwEAAA8AAAAAAAAAAAAAAAAA9wQA&#10;AGRycy9kb3ducmV2LnhtbFBLBQYAAAAABAAEAPMAAAAEBgAAAAA=&#10;" fillcolor="#4f81bd [3204]" strokecolor="#f2f2f2 [3041]" strokeweight="3pt">
              <v:shadow on="t" color="#243f60 [1604]" opacity=".5" offset="1pt"/>
            </v:roundrect>
          </w:pict>
        </mc:Fallback>
      </mc:AlternateContent>
    </w:r>
  </w:p>
  <w:p w:rsidR="008D2B4C" w:rsidRDefault="008D2B4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AB5B38"/>
    <w:multiLevelType w:val="hybridMultilevel"/>
    <w:tmpl w:val="842ADE3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16C666A2"/>
    <w:multiLevelType w:val="hybridMultilevel"/>
    <w:tmpl w:val="5F48C8A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1D450CB7"/>
    <w:multiLevelType w:val="hybridMultilevel"/>
    <w:tmpl w:val="DC8C74D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1DD10F97"/>
    <w:multiLevelType w:val="hybridMultilevel"/>
    <w:tmpl w:val="A32E912E"/>
    <w:lvl w:ilvl="0" w:tplc="E0A49DE6">
      <w:start w:val="1"/>
      <w:numFmt w:val="decimal"/>
      <w:lvlText w:val="%1."/>
      <w:lvlJc w:val="left"/>
      <w:pPr>
        <w:tabs>
          <w:tab w:val="num" w:pos="720"/>
        </w:tabs>
        <w:ind w:left="720" w:hanging="720"/>
      </w:pPr>
      <w:rPr>
        <w:rFonts w:hint="default"/>
        <w:b/>
        <w:i w:val="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E05504D"/>
    <w:multiLevelType w:val="hybridMultilevel"/>
    <w:tmpl w:val="B30A0E4E"/>
    <w:lvl w:ilvl="0" w:tplc="0C0A0001">
      <w:start w:val="1"/>
      <w:numFmt w:val="bullet"/>
      <w:lvlText w:val=""/>
      <w:lvlJc w:val="left"/>
      <w:pPr>
        <w:tabs>
          <w:tab w:val="num" w:pos="1485"/>
        </w:tabs>
        <w:ind w:left="1485" w:hanging="360"/>
      </w:pPr>
      <w:rPr>
        <w:rFonts w:ascii="Symbol" w:hAnsi="Symbol" w:hint="default"/>
      </w:rPr>
    </w:lvl>
    <w:lvl w:ilvl="1" w:tplc="0C0A0003" w:tentative="1">
      <w:start w:val="1"/>
      <w:numFmt w:val="bullet"/>
      <w:lvlText w:val="o"/>
      <w:lvlJc w:val="left"/>
      <w:pPr>
        <w:tabs>
          <w:tab w:val="num" w:pos="2205"/>
        </w:tabs>
        <w:ind w:left="2205" w:hanging="360"/>
      </w:pPr>
      <w:rPr>
        <w:rFonts w:ascii="Courier New" w:hAnsi="Courier New" w:cs="Courier New" w:hint="default"/>
      </w:rPr>
    </w:lvl>
    <w:lvl w:ilvl="2" w:tplc="0C0A0005" w:tentative="1">
      <w:start w:val="1"/>
      <w:numFmt w:val="bullet"/>
      <w:lvlText w:val=""/>
      <w:lvlJc w:val="left"/>
      <w:pPr>
        <w:tabs>
          <w:tab w:val="num" w:pos="2925"/>
        </w:tabs>
        <w:ind w:left="2925" w:hanging="360"/>
      </w:pPr>
      <w:rPr>
        <w:rFonts w:ascii="Wingdings" w:hAnsi="Wingdings" w:hint="default"/>
      </w:rPr>
    </w:lvl>
    <w:lvl w:ilvl="3" w:tplc="0C0A0001" w:tentative="1">
      <w:start w:val="1"/>
      <w:numFmt w:val="bullet"/>
      <w:lvlText w:val=""/>
      <w:lvlJc w:val="left"/>
      <w:pPr>
        <w:tabs>
          <w:tab w:val="num" w:pos="3645"/>
        </w:tabs>
        <w:ind w:left="3645" w:hanging="360"/>
      </w:pPr>
      <w:rPr>
        <w:rFonts w:ascii="Symbol" w:hAnsi="Symbol" w:hint="default"/>
      </w:rPr>
    </w:lvl>
    <w:lvl w:ilvl="4" w:tplc="0C0A0003" w:tentative="1">
      <w:start w:val="1"/>
      <w:numFmt w:val="bullet"/>
      <w:lvlText w:val="o"/>
      <w:lvlJc w:val="left"/>
      <w:pPr>
        <w:tabs>
          <w:tab w:val="num" w:pos="4365"/>
        </w:tabs>
        <w:ind w:left="4365" w:hanging="360"/>
      </w:pPr>
      <w:rPr>
        <w:rFonts w:ascii="Courier New" w:hAnsi="Courier New" w:cs="Courier New" w:hint="default"/>
      </w:rPr>
    </w:lvl>
    <w:lvl w:ilvl="5" w:tplc="0C0A0005" w:tentative="1">
      <w:start w:val="1"/>
      <w:numFmt w:val="bullet"/>
      <w:lvlText w:val=""/>
      <w:lvlJc w:val="left"/>
      <w:pPr>
        <w:tabs>
          <w:tab w:val="num" w:pos="5085"/>
        </w:tabs>
        <w:ind w:left="5085" w:hanging="360"/>
      </w:pPr>
      <w:rPr>
        <w:rFonts w:ascii="Wingdings" w:hAnsi="Wingdings" w:hint="default"/>
      </w:rPr>
    </w:lvl>
    <w:lvl w:ilvl="6" w:tplc="0C0A0001" w:tentative="1">
      <w:start w:val="1"/>
      <w:numFmt w:val="bullet"/>
      <w:lvlText w:val=""/>
      <w:lvlJc w:val="left"/>
      <w:pPr>
        <w:tabs>
          <w:tab w:val="num" w:pos="5805"/>
        </w:tabs>
        <w:ind w:left="5805" w:hanging="360"/>
      </w:pPr>
      <w:rPr>
        <w:rFonts w:ascii="Symbol" w:hAnsi="Symbol" w:hint="default"/>
      </w:rPr>
    </w:lvl>
    <w:lvl w:ilvl="7" w:tplc="0C0A0003" w:tentative="1">
      <w:start w:val="1"/>
      <w:numFmt w:val="bullet"/>
      <w:lvlText w:val="o"/>
      <w:lvlJc w:val="left"/>
      <w:pPr>
        <w:tabs>
          <w:tab w:val="num" w:pos="6525"/>
        </w:tabs>
        <w:ind w:left="6525" w:hanging="360"/>
      </w:pPr>
      <w:rPr>
        <w:rFonts w:ascii="Courier New" w:hAnsi="Courier New" w:cs="Courier New" w:hint="default"/>
      </w:rPr>
    </w:lvl>
    <w:lvl w:ilvl="8" w:tplc="0C0A0005" w:tentative="1">
      <w:start w:val="1"/>
      <w:numFmt w:val="bullet"/>
      <w:lvlText w:val=""/>
      <w:lvlJc w:val="left"/>
      <w:pPr>
        <w:tabs>
          <w:tab w:val="num" w:pos="7245"/>
        </w:tabs>
        <w:ind w:left="7245" w:hanging="360"/>
      </w:pPr>
      <w:rPr>
        <w:rFonts w:ascii="Wingdings" w:hAnsi="Wingdings" w:hint="default"/>
      </w:rPr>
    </w:lvl>
  </w:abstractNum>
  <w:abstractNum w:abstractNumId="5">
    <w:nsid w:val="259A338F"/>
    <w:multiLevelType w:val="hybridMultilevel"/>
    <w:tmpl w:val="A9E8A93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901398A"/>
    <w:multiLevelType w:val="hybridMultilevel"/>
    <w:tmpl w:val="82D21574"/>
    <w:lvl w:ilvl="0" w:tplc="AE686DCE">
      <w:start w:val="1"/>
      <w:numFmt w:val="decimal"/>
      <w:lvlText w:val="%1."/>
      <w:lvlJc w:val="left"/>
      <w:pPr>
        <w:ind w:left="720" w:hanging="360"/>
      </w:pPr>
      <w:rPr>
        <w:b/>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A09E59A2">
      <w:start w:val="4"/>
      <w:numFmt w:val="bullet"/>
      <w:lvlText w:val="-"/>
      <w:lvlJc w:val="left"/>
      <w:pPr>
        <w:ind w:left="2880" w:hanging="360"/>
      </w:pPr>
      <w:rPr>
        <w:rFonts w:ascii="Calibri" w:eastAsiaTheme="minorHAnsi" w:hAnsi="Calibri" w:cstheme="minorBidi" w:hint="default"/>
      </w:rPr>
    </w:lvl>
    <w:lvl w:ilvl="4" w:tplc="0C0A0019">
      <w:start w:val="1"/>
      <w:numFmt w:val="lowerLetter"/>
      <w:lvlText w:val="%5."/>
      <w:lvlJc w:val="left"/>
      <w:pPr>
        <w:ind w:left="3600" w:hanging="360"/>
      </w:pPr>
    </w:lvl>
    <w:lvl w:ilvl="5" w:tplc="7F9C18D0">
      <w:start w:val="8"/>
      <w:numFmt w:val="lowerLetter"/>
      <w:lvlText w:val="%6)"/>
      <w:lvlJc w:val="left"/>
      <w:pPr>
        <w:ind w:left="4500" w:hanging="360"/>
      </w:pPr>
      <w:rPr>
        <w:rFonts w:hint="default"/>
      </w:r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2A664F39"/>
    <w:multiLevelType w:val="hybridMultilevel"/>
    <w:tmpl w:val="0AE8E1A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2C951971"/>
    <w:multiLevelType w:val="hybridMultilevel"/>
    <w:tmpl w:val="7CDED2BE"/>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
    <w:nsid w:val="2DEE4B06"/>
    <w:multiLevelType w:val="hybridMultilevel"/>
    <w:tmpl w:val="FD344514"/>
    <w:lvl w:ilvl="0" w:tplc="0C0A0009">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nsid w:val="2E702E06"/>
    <w:multiLevelType w:val="hybridMultilevel"/>
    <w:tmpl w:val="68B20C1A"/>
    <w:lvl w:ilvl="0" w:tplc="B57E4B2C">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34A5546A"/>
    <w:multiLevelType w:val="hybridMultilevel"/>
    <w:tmpl w:val="624442C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3AD823FE"/>
    <w:multiLevelType w:val="hybridMultilevel"/>
    <w:tmpl w:val="EE143700"/>
    <w:lvl w:ilvl="0" w:tplc="899A4C3E">
      <w:start w:val="5"/>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nsid w:val="3D9D69BF"/>
    <w:multiLevelType w:val="hybridMultilevel"/>
    <w:tmpl w:val="3144857A"/>
    <w:lvl w:ilvl="0" w:tplc="4216B952">
      <w:numFmt w:val="bullet"/>
      <w:lvlText w:val="-"/>
      <w:lvlJc w:val="left"/>
      <w:pPr>
        <w:ind w:left="720" w:hanging="360"/>
      </w:pPr>
      <w:rPr>
        <w:rFonts w:ascii="Century Gothic" w:eastAsia="Calibri" w:hAnsi="Century Gothic"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44B442C"/>
    <w:multiLevelType w:val="hybridMultilevel"/>
    <w:tmpl w:val="AE6E41FC"/>
    <w:lvl w:ilvl="0" w:tplc="CB68DEE0">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45312089"/>
    <w:multiLevelType w:val="hybridMultilevel"/>
    <w:tmpl w:val="AD922BA6"/>
    <w:lvl w:ilvl="0" w:tplc="271CA0DC">
      <w:start w:val="1"/>
      <w:numFmt w:val="lowerLetter"/>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46F97095"/>
    <w:multiLevelType w:val="hybridMultilevel"/>
    <w:tmpl w:val="CE20582C"/>
    <w:lvl w:ilvl="0" w:tplc="0C0A0001">
      <w:start w:val="1"/>
      <w:numFmt w:val="bullet"/>
      <w:lvlText w:val=""/>
      <w:lvlJc w:val="left"/>
      <w:pPr>
        <w:tabs>
          <w:tab w:val="num" w:pos="840"/>
        </w:tabs>
        <w:ind w:left="840" w:hanging="360"/>
      </w:pPr>
      <w:rPr>
        <w:rFonts w:ascii="Symbol" w:hAnsi="Symbol" w:hint="default"/>
      </w:rPr>
    </w:lvl>
    <w:lvl w:ilvl="1" w:tplc="0C0A0003" w:tentative="1">
      <w:start w:val="1"/>
      <w:numFmt w:val="bullet"/>
      <w:lvlText w:val="o"/>
      <w:lvlJc w:val="left"/>
      <w:pPr>
        <w:tabs>
          <w:tab w:val="num" w:pos="1560"/>
        </w:tabs>
        <w:ind w:left="1560" w:hanging="360"/>
      </w:pPr>
      <w:rPr>
        <w:rFonts w:ascii="Courier New" w:hAnsi="Courier New" w:cs="Courier New" w:hint="default"/>
      </w:rPr>
    </w:lvl>
    <w:lvl w:ilvl="2" w:tplc="0C0A0005" w:tentative="1">
      <w:start w:val="1"/>
      <w:numFmt w:val="bullet"/>
      <w:lvlText w:val=""/>
      <w:lvlJc w:val="left"/>
      <w:pPr>
        <w:tabs>
          <w:tab w:val="num" w:pos="2280"/>
        </w:tabs>
        <w:ind w:left="2280" w:hanging="360"/>
      </w:pPr>
      <w:rPr>
        <w:rFonts w:ascii="Wingdings" w:hAnsi="Wingdings" w:hint="default"/>
      </w:rPr>
    </w:lvl>
    <w:lvl w:ilvl="3" w:tplc="0C0A0001" w:tentative="1">
      <w:start w:val="1"/>
      <w:numFmt w:val="bullet"/>
      <w:lvlText w:val=""/>
      <w:lvlJc w:val="left"/>
      <w:pPr>
        <w:tabs>
          <w:tab w:val="num" w:pos="3000"/>
        </w:tabs>
        <w:ind w:left="3000" w:hanging="360"/>
      </w:pPr>
      <w:rPr>
        <w:rFonts w:ascii="Symbol" w:hAnsi="Symbol" w:hint="default"/>
      </w:rPr>
    </w:lvl>
    <w:lvl w:ilvl="4" w:tplc="0C0A0003" w:tentative="1">
      <w:start w:val="1"/>
      <w:numFmt w:val="bullet"/>
      <w:lvlText w:val="o"/>
      <w:lvlJc w:val="left"/>
      <w:pPr>
        <w:tabs>
          <w:tab w:val="num" w:pos="3720"/>
        </w:tabs>
        <w:ind w:left="3720" w:hanging="360"/>
      </w:pPr>
      <w:rPr>
        <w:rFonts w:ascii="Courier New" w:hAnsi="Courier New" w:cs="Courier New" w:hint="default"/>
      </w:rPr>
    </w:lvl>
    <w:lvl w:ilvl="5" w:tplc="0C0A0005" w:tentative="1">
      <w:start w:val="1"/>
      <w:numFmt w:val="bullet"/>
      <w:lvlText w:val=""/>
      <w:lvlJc w:val="left"/>
      <w:pPr>
        <w:tabs>
          <w:tab w:val="num" w:pos="4440"/>
        </w:tabs>
        <w:ind w:left="4440" w:hanging="360"/>
      </w:pPr>
      <w:rPr>
        <w:rFonts w:ascii="Wingdings" w:hAnsi="Wingdings" w:hint="default"/>
      </w:rPr>
    </w:lvl>
    <w:lvl w:ilvl="6" w:tplc="0C0A0001" w:tentative="1">
      <w:start w:val="1"/>
      <w:numFmt w:val="bullet"/>
      <w:lvlText w:val=""/>
      <w:lvlJc w:val="left"/>
      <w:pPr>
        <w:tabs>
          <w:tab w:val="num" w:pos="5160"/>
        </w:tabs>
        <w:ind w:left="5160" w:hanging="360"/>
      </w:pPr>
      <w:rPr>
        <w:rFonts w:ascii="Symbol" w:hAnsi="Symbol" w:hint="default"/>
      </w:rPr>
    </w:lvl>
    <w:lvl w:ilvl="7" w:tplc="0C0A0003" w:tentative="1">
      <w:start w:val="1"/>
      <w:numFmt w:val="bullet"/>
      <w:lvlText w:val="o"/>
      <w:lvlJc w:val="left"/>
      <w:pPr>
        <w:tabs>
          <w:tab w:val="num" w:pos="5880"/>
        </w:tabs>
        <w:ind w:left="5880" w:hanging="360"/>
      </w:pPr>
      <w:rPr>
        <w:rFonts w:ascii="Courier New" w:hAnsi="Courier New" w:cs="Courier New" w:hint="default"/>
      </w:rPr>
    </w:lvl>
    <w:lvl w:ilvl="8" w:tplc="0C0A0005" w:tentative="1">
      <w:start w:val="1"/>
      <w:numFmt w:val="bullet"/>
      <w:lvlText w:val=""/>
      <w:lvlJc w:val="left"/>
      <w:pPr>
        <w:tabs>
          <w:tab w:val="num" w:pos="6600"/>
        </w:tabs>
        <w:ind w:left="6600" w:hanging="360"/>
      </w:pPr>
      <w:rPr>
        <w:rFonts w:ascii="Wingdings" w:hAnsi="Wingdings" w:hint="default"/>
      </w:rPr>
    </w:lvl>
  </w:abstractNum>
  <w:abstractNum w:abstractNumId="17">
    <w:nsid w:val="7D66099A"/>
    <w:multiLevelType w:val="hybridMultilevel"/>
    <w:tmpl w:val="FE48C2B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15"/>
  </w:num>
  <w:num w:numId="4">
    <w:abstractNumId w:val="14"/>
  </w:num>
  <w:num w:numId="5">
    <w:abstractNumId w:val="6"/>
  </w:num>
  <w:num w:numId="6">
    <w:abstractNumId w:val="7"/>
  </w:num>
  <w:num w:numId="7">
    <w:abstractNumId w:val="8"/>
  </w:num>
  <w:num w:numId="8">
    <w:abstractNumId w:val="5"/>
  </w:num>
  <w:num w:numId="9">
    <w:abstractNumId w:val="16"/>
  </w:num>
  <w:num w:numId="10">
    <w:abstractNumId w:val="0"/>
  </w:num>
  <w:num w:numId="11">
    <w:abstractNumId w:val="1"/>
  </w:num>
  <w:num w:numId="12">
    <w:abstractNumId w:val="12"/>
  </w:num>
  <w:num w:numId="13">
    <w:abstractNumId w:val="2"/>
  </w:num>
  <w:num w:numId="14">
    <w:abstractNumId w:val="17"/>
  </w:num>
  <w:num w:numId="15">
    <w:abstractNumId w:val="4"/>
  </w:num>
  <w:num w:numId="16">
    <w:abstractNumId w:val="9"/>
  </w:num>
  <w:num w:numId="17">
    <w:abstractNumId w:val="3"/>
  </w:num>
  <w:num w:numId="18">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B4C"/>
    <w:rsid w:val="00013DEE"/>
    <w:rsid w:val="0001797D"/>
    <w:rsid w:val="000471FD"/>
    <w:rsid w:val="00074D23"/>
    <w:rsid w:val="00090310"/>
    <w:rsid w:val="000C221F"/>
    <w:rsid w:val="000D4D93"/>
    <w:rsid w:val="000E2127"/>
    <w:rsid w:val="000E3794"/>
    <w:rsid w:val="000E41A1"/>
    <w:rsid w:val="001329EC"/>
    <w:rsid w:val="00173EB4"/>
    <w:rsid w:val="001F7AB3"/>
    <w:rsid w:val="002255C0"/>
    <w:rsid w:val="00253F80"/>
    <w:rsid w:val="00277F5D"/>
    <w:rsid w:val="002A4EF7"/>
    <w:rsid w:val="002A6690"/>
    <w:rsid w:val="002E1F35"/>
    <w:rsid w:val="00310E7A"/>
    <w:rsid w:val="00323334"/>
    <w:rsid w:val="00342B70"/>
    <w:rsid w:val="0037306A"/>
    <w:rsid w:val="003830A2"/>
    <w:rsid w:val="003D73BF"/>
    <w:rsid w:val="003E12D5"/>
    <w:rsid w:val="004D1EA0"/>
    <w:rsid w:val="004E41FF"/>
    <w:rsid w:val="005033EE"/>
    <w:rsid w:val="005902F5"/>
    <w:rsid w:val="005A0460"/>
    <w:rsid w:val="00605616"/>
    <w:rsid w:val="00620A2B"/>
    <w:rsid w:val="0065415A"/>
    <w:rsid w:val="00686940"/>
    <w:rsid w:val="006C01DC"/>
    <w:rsid w:val="006D5C16"/>
    <w:rsid w:val="006D7DC7"/>
    <w:rsid w:val="0070590F"/>
    <w:rsid w:val="0071653A"/>
    <w:rsid w:val="00753BDD"/>
    <w:rsid w:val="00773AB0"/>
    <w:rsid w:val="00774B5D"/>
    <w:rsid w:val="007A6235"/>
    <w:rsid w:val="007B5301"/>
    <w:rsid w:val="007C015A"/>
    <w:rsid w:val="007F1D5E"/>
    <w:rsid w:val="007F4B82"/>
    <w:rsid w:val="00803023"/>
    <w:rsid w:val="00817352"/>
    <w:rsid w:val="00852BEB"/>
    <w:rsid w:val="00854C66"/>
    <w:rsid w:val="008550B8"/>
    <w:rsid w:val="00870636"/>
    <w:rsid w:val="008943E1"/>
    <w:rsid w:val="008D2B4C"/>
    <w:rsid w:val="008D67BD"/>
    <w:rsid w:val="00914699"/>
    <w:rsid w:val="0093508E"/>
    <w:rsid w:val="00942775"/>
    <w:rsid w:val="00970556"/>
    <w:rsid w:val="00976769"/>
    <w:rsid w:val="00983547"/>
    <w:rsid w:val="009B2F78"/>
    <w:rsid w:val="009C5A64"/>
    <w:rsid w:val="009F103A"/>
    <w:rsid w:val="00A446D8"/>
    <w:rsid w:val="00A47A78"/>
    <w:rsid w:val="00A54111"/>
    <w:rsid w:val="00A80A3C"/>
    <w:rsid w:val="00A863C7"/>
    <w:rsid w:val="00A9796F"/>
    <w:rsid w:val="00AF1311"/>
    <w:rsid w:val="00B062F1"/>
    <w:rsid w:val="00B11ABF"/>
    <w:rsid w:val="00B1509C"/>
    <w:rsid w:val="00B61831"/>
    <w:rsid w:val="00B7128A"/>
    <w:rsid w:val="00B831FD"/>
    <w:rsid w:val="00B92FB9"/>
    <w:rsid w:val="00BC2201"/>
    <w:rsid w:val="00BE107E"/>
    <w:rsid w:val="00C317C9"/>
    <w:rsid w:val="00C61EFC"/>
    <w:rsid w:val="00D06B7B"/>
    <w:rsid w:val="00D11155"/>
    <w:rsid w:val="00D27566"/>
    <w:rsid w:val="00D2797B"/>
    <w:rsid w:val="00D34E8F"/>
    <w:rsid w:val="00D53E5B"/>
    <w:rsid w:val="00D54AAB"/>
    <w:rsid w:val="00DC73B8"/>
    <w:rsid w:val="00E413DA"/>
    <w:rsid w:val="00E41A79"/>
    <w:rsid w:val="00E455C0"/>
    <w:rsid w:val="00E56350"/>
    <w:rsid w:val="00ED2F43"/>
    <w:rsid w:val="00EF141A"/>
    <w:rsid w:val="00F15E57"/>
    <w:rsid w:val="00F17A79"/>
    <w:rsid w:val="00F550F2"/>
    <w:rsid w:val="00F8430D"/>
    <w:rsid w:val="00FB752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9EE1AA6-C512-44EC-AF9E-5CC40D2E2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50F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2B4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D2B4C"/>
  </w:style>
  <w:style w:type="paragraph" w:styleId="Piedepgina">
    <w:name w:val="footer"/>
    <w:basedOn w:val="Normal"/>
    <w:link w:val="PiedepginaCar"/>
    <w:uiPriority w:val="99"/>
    <w:semiHidden/>
    <w:unhideWhenUsed/>
    <w:rsid w:val="008D2B4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8D2B4C"/>
  </w:style>
  <w:style w:type="paragraph" w:styleId="Textodeglobo">
    <w:name w:val="Balloon Text"/>
    <w:basedOn w:val="Normal"/>
    <w:link w:val="TextodegloboCar"/>
    <w:uiPriority w:val="99"/>
    <w:semiHidden/>
    <w:unhideWhenUsed/>
    <w:rsid w:val="008D2B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D2B4C"/>
    <w:rPr>
      <w:rFonts w:ascii="Tahoma" w:hAnsi="Tahoma" w:cs="Tahoma"/>
      <w:sz w:val="16"/>
      <w:szCs w:val="16"/>
    </w:rPr>
  </w:style>
  <w:style w:type="paragraph" w:styleId="Prrafodelista">
    <w:name w:val="List Paragraph"/>
    <w:basedOn w:val="Normal"/>
    <w:uiPriority w:val="34"/>
    <w:qFormat/>
    <w:rsid w:val="008173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0402F0-FA7B-4D71-8EE6-374E74C6E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6626</Words>
  <Characters>36448</Characters>
  <Application>Microsoft Office Word</Application>
  <DocSecurity>0</DocSecurity>
  <Lines>303</Lines>
  <Paragraphs>85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42989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pradise</dc:creator>
  <cp:lastModifiedBy>Flor Orozco Rodríguez</cp:lastModifiedBy>
  <cp:revision>2</cp:revision>
  <dcterms:created xsi:type="dcterms:W3CDTF">2019-09-14T22:49:00Z</dcterms:created>
  <dcterms:modified xsi:type="dcterms:W3CDTF">2019-09-14T22:49:00Z</dcterms:modified>
</cp:coreProperties>
</file>